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 w:rsidR="00517711" w:rsidRPr="00727ED2" w:rsidP="00286DA4" w14:paraId="214C6DDF" w14:textId="31F3F6FC">
      <w:pPr>
        <w:widowControl/>
        <w:jc w:val="center"/>
        <w:outlineLvl w:val="4"/>
        <w:rPr>
          <w:rFonts w:ascii="STZhongsong" w:eastAsia="STZhongsong" w:hAnsi="STZhongsong" w:cs="宋体"/>
          <w:color w:val="000000" w:themeColor="text1"/>
          <w:kern w:val="0"/>
          <w:sz w:val="28"/>
          <w:szCs w:val="28"/>
        </w:rPr>
      </w:pPr>
      <w:r w:rsidRPr="00727ED2">
        <w:rPr>
          <w:rFonts w:ascii="STZhongsong" w:eastAsia="STZhongsong" w:hAnsi="STZhongsong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drawing>
          <wp:anchor simplePos="0" relativeHeight="251658240" behindDoc="0" locked="0" layoutInCell="1" allowOverlap="1">
            <wp:simplePos x="0" y="0"/>
            <wp:positionH relativeFrom="page">
              <wp:posOffset>12611100</wp:posOffset>
            </wp:positionH>
            <wp:positionV relativeFrom="topMargin">
              <wp:posOffset>11239500</wp:posOffset>
            </wp:positionV>
            <wp:extent cx="495300" cy="355600"/>
            <wp:wrapNone/>
            <wp:docPr id="1000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3915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ED2">
        <w:rPr>
          <w:rFonts w:ascii="STZhongsong" w:eastAsia="STZhongsong" w:hAnsi="STZhongsong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自由落体运动</w:t>
      </w:r>
    </w:p>
    <w:p w:rsidR="00517711" w:rsidP="00517711" w14:paraId="0C1FD8FC" w14:textId="125562B1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>教学目标：</w:t>
      </w:r>
    </w:p>
    <w:p w:rsidR="00803FE9" w:rsidRPr="00816556" w:rsidP="00517711" w14:paraId="70B7E049" w14:textId="1756F70C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>1、知识目标</w:t>
      </w:r>
    </w:p>
    <w:p w:rsidR="00517711" w:rsidRPr="00816556" w:rsidP="00517711" w14:paraId="3CD3EE46" w14:textId="4C414451">
      <w:pPr>
        <w:widowControl/>
        <w:wordWrap w:val="0"/>
        <w:jc w:val="left"/>
        <w:textAlignment w:val="baseline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1</w:t>
      </w:r>
      <w:r w:rsidR="00803FE9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&gt;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、</w:t>
      </w:r>
      <w:r w:rsidR="00803FE9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使学生知道什么是自由落体运动。</w:t>
      </w:r>
    </w:p>
    <w:p w:rsidR="00517711" w:rsidRPr="00816556" w:rsidP="00517711" w14:paraId="2968CC26" w14:textId="03CFC094">
      <w:pPr>
        <w:widowControl/>
        <w:wordWrap w:val="0"/>
        <w:jc w:val="left"/>
        <w:textAlignment w:val="baseline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2</w:t>
      </w:r>
      <w:r w:rsidR="00803FE9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&gt;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、</w:t>
      </w:r>
      <w:r w:rsidR="00803FE9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理解自由落体运动的形成条件和运动性质。</w:t>
      </w:r>
    </w:p>
    <w:p w:rsidR="00517711" w:rsidRPr="00816556" w:rsidP="00517711" w14:paraId="346C83AE" w14:textId="7D7824E9">
      <w:pPr>
        <w:widowControl/>
        <w:wordWrap w:val="0"/>
        <w:jc w:val="left"/>
        <w:textAlignment w:val="baseline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3</w:t>
      </w:r>
      <w:r w:rsidR="00803FE9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&gt;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、</w:t>
      </w:r>
      <w:r w:rsidR="00F569FE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掌握重力加速度的概念</w:t>
      </w:r>
    </w:p>
    <w:p w:rsidR="00517711" w:rsidP="00517711" w14:paraId="420474B1" w14:textId="052D03F2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4</w:t>
      </w:r>
      <w:r w:rsidR="00803FE9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&gt;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、</w:t>
      </w:r>
      <w:r w:rsidRPr="00816556" w:rsidR="00F569FE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掌握自由落体运动的规律，并能运用规律解决有关自由落体运动的问题。</w:t>
      </w:r>
    </w:p>
    <w:p w:rsidR="00F569FE" w:rsidP="00517711" w14:paraId="2AFD13C9" w14:textId="3105F2E6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>2、过程与方法</w:t>
      </w:r>
    </w:p>
    <w:p w:rsidR="00F569FE" w:rsidP="00517711" w14:paraId="141EA3AB" w14:textId="041321A8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>1&gt;培养学生的观察能力、逻辑推理能力和实验设计能力。</w:t>
      </w:r>
    </w:p>
    <w:p w:rsidR="00F569FE" w:rsidP="00517711" w14:paraId="44DBE1DC" w14:textId="09E625FF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>2&gt;进行科学态度和科学方法教育，了解研究自然规律的科学方法。</w:t>
      </w:r>
    </w:p>
    <w:p w:rsidR="00F569FE" w:rsidP="00517711" w14:paraId="5D4C5292" w14:textId="30F6967E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>3、情感、态度与价值观</w:t>
      </w:r>
    </w:p>
    <w:p w:rsidR="00F569FE" w:rsidP="00517711" w14:paraId="7EF828C0" w14:textId="727D6723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>1</w:t>
      </w:r>
      <w:r>
        <w:rPr>
          <w:rFonts w:ascii="STZhongsong" w:eastAsia="STZhongsong" w:hAnsi="STZhongsong" w:cs="宋体"/>
          <w:color w:val="000000" w:themeColor="text1"/>
          <w:kern w:val="0"/>
          <w:szCs w:val="21"/>
        </w:rPr>
        <w:t>&gt;</w:t>
      </w: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>在探究物理规律的过程中，学生感受学习物理的乐趣。</w:t>
      </w:r>
    </w:p>
    <w:p w:rsidR="00F569FE" w:rsidRPr="00816556" w:rsidP="00517711" w14:paraId="4FEA8F64" w14:textId="3BED39B1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>2</w:t>
      </w:r>
      <w:r>
        <w:rPr>
          <w:rFonts w:ascii="STZhongsong" w:eastAsia="STZhongsong" w:hAnsi="STZhongsong" w:cs="宋体"/>
          <w:color w:val="000000" w:themeColor="text1"/>
          <w:kern w:val="0"/>
          <w:szCs w:val="21"/>
        </w:rPr>
        <w:t>&gt;</w:t>
      </w: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>让学生认真体会科学研究最基本的思维方法。</w:t>
      </w:r>
    </w:p>
    <w:p w:rsidR="00517711" w:rsidRPr="00816556" w:rsidP="00517711" w14:paraId="792E087E" w14:textId="77777777">
      <w:pPr>
        <w:widowControl/>
        <w:jc w:val="left"/>
        <w:outlineLvl w:val="4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教学重难点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</w:rPr>
        <w:t xml:space="preserve"> </w:t>
      </w:r>
    </w:p>
    <w:p w:rsidR="00517711" w:rsidRPr="00816556" w:rsidP="00517711" w14:paraId="7608BE49" w14:textId="77777777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</w:rPr>
        <w:t>教学重点：通过实验探究得出自由落体运动的规律。</w:t>
      </w:r>
    </w:p>
    <w:p w:rsidR="00517711" w:rsidRPr="00816556" w:rsidP="00517711" w14:paraId="4878E1BE" w14:textId="5204BD6E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</w:rPr>
        <w:t>教学难点：</w:t>
      </w:r>
      <w:r w:rsidRPr="00816556" w:rsidR="001F2B30">
        <w:rPr>
          <w:rFonts w:ascii="STZhongsong" w:eastAsia="STZhongsong" w:hAnsi="STZhongsong" w:hint="eastAsia"/>
          <w:color w:val="000000" w:themeColor="text1"/>
          <w:szCs w:val="21"/>
          <w:shd w:val="clear" w:color="auto" w:fill="FFFFFF"/>
        </w:rPr>
        <w:t>学生通过对纸带的数据的处理和分析得出自由落体运动的性质。</w:t>
      </w:r>
    </w:p>
    <w:p w:rsidR="00517711" w:rsidRPr="00816556" w:rsidP="00517711" w14:paraId="1A944655" w14:textId="16B90E22">
      <w:pPr>
        <w:widowControl/>
        <w:wordWrap w:val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教学方法：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</w:rPr>
        <w:t>合作探究法，演示实验法，讲授法。</w:t>
      </w:r>
    </w:p>
    <w:p w:rsidR="00517711" w:rsidRPr="00816556" w:rsidP="00517711" w14:paraId="4C0DE3D7" w14:textId="0407BD77">
      <w:pPr>
        <w:widowControl/>
        <w:jc w:val="left"/>
        <w:outlineLvl w:val="4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教学过程</w:t>
      </w:r>
    </w:p>
    <w:p w:rsidR="00517711" w:rsidRPr="00816556" w:rsidP="00517711" w14:paraId="650F5C4D" w14:textId="77777777">
      <w:pPr>
        <w:widowControl/>
        <w:shd w:val="clear" w:color="auto" w:fill="FFFFFF"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一、生活情景，引入新课</w:t>
      </w:r>
    </w:p>
    <w:p w:rsidR="00517711" w:rsidRPr="00816556" w:rsidP="00517711" w14:paraId="1954E5B2" w14:textId="41B47CB9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视频播放高台跳水、蹦极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运动</w:t>
      </w:r>
      <w:r w:rsidR="007B7823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，学生回答其共同点，都是物体下落运动。</w:t>
      </w:r>
    </w:p>
    <w:p w:rsidR="00286DA4" w:rsidP="00286DA4" w14:paraId="6BC0D0BA" w14:textId="59851226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物体下落的运动处处可见，例如苹果从树上掉落，雨滴的下落、树叶飘落等。对于这些运动的特点，你们是否有过思考</w:t>
      </w:r>
      <w:r w:rsidRPr="00816556" w:rsidR="0030510E">
        <w:rPr>
          <w:rFonts w:ascii="STZhongsong" w:eastAsia="STZhongsong" w:hAnsi="STZhongsong" w:cs="宋体"/>
          <w:color w:val="000000" w:themeColor="text1"/>
          <w:kern w:val="0"/>
          <w:szCs w:val="21"/>
          <w:u w:val="single"/>
          <w:bdr w:val="none" w:sz="0" w:space="0" w:color="auto" w:frame="1"/>
        </w:rPr>
        <w:t>物体下落快慢</w:t>
      </w:r>
      <w:r w:rsidR="006373A4">
        <w:rPr>
          <w:rFonts w:ascii="STZhongsong" w:eastAsia="STZhongsong" w:hAnsi="STZhongsong" w:cs="宋体" w:hint="eastAsia"/>
          <w:color w:val="000000" w:themeColor="text1"/>
          <w:kern w:val="0"/>
          <w:szCs w:val="21"/>
          <w:u w:val="single"/>
          <w:bdr w:val="none" w:sz="0" w:space="0" w:color="auto" w:frame="1"/>
        </w:rPr>
        <w:t>与什么因素有关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？</w:t>
      </w:r>
    </w:p>
    <w:p w:rsidR="006373A4" w:rsidRPr="006373A4" w:rsidP="00286DA4" w14:paraId="61162FA4" w14:textId="26414C92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学生猜想：可能与物体的质量（重力）有关</w:t>
      </w:r>
      <w:r w:rsidR="009A2A1D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，轻的物体下落慢，重的物体下落快。-------亚里士多德</w:t>
      </w:r>
    </w:p>
    <w:p w:rsidR="00286DA4" w:rsidRPr="00816556" w:rsidP="00286DA4" w14:paraId="1F4A1129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u w:val="single"/>
          <w:bdr w:val="none" w:sz="0" w:space="0" w:color="auto" w:frame="1"/>
        </w:rPr>
        <w:t>二、实验探究影响物体下落快慢的因素</w:t>
      </w:r>
    </w:p>
    <w:p w:rsidR="00286DA4" w:rsidRPr="00816556" w:rsidP="00286DA4" w14:paraId="0AD43D90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探究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一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：影响物体下落快慢的因素。</w:t>
      </w:r>
    </w:p>
    <w:p w:rsidR="00286DA4" w:rsidRPr="00816556" w:rsidP="00286DA4" w14:paraId="4AE3CEE7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教师随机叫一个学生上讲台演示实验，其他学生观察思考。</w:t>
      </w:r>
    </w:p>
    <w:p w:rsidR="00286DA4" w:rsidRPr="00816556" w:rsidP="00286DA4" w14:paraId="7556C640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1、一张纸和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一物块同一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高度静止释放</w:t>
      </w:r>
    </w:p>
    <w:p w:rsidR="00286DA4" w:rsidRPr="00816556" w:rsidP="00286DA4" w14:paraId="74FB5E36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2、一团纸和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一物块同一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高度静止释放</w:t>
      </w:r>
    </w:p>
    <w:p w:rsidR="00286DA4" w:rsidRPr="00816556" w:rsidP="00286DA4" w14:paraId="208EA5E8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3、同样的纸，一张纸和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一团纸同一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高度静止释放</w:t>
      </w:r>
    </w:p>
    <w:p w:rsidR="00286DA4" w:rsidRPr="00816556" w:rsidP="00705649" w14:paraId="468CF492" w14:textId="706C571F">
      <w:pPr>
        <w:widowControl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物体下落快慢的影响因素是什么？</w:t>
      </w:r>
      <w:r w:rsidR="00F85C6C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 xml:space="preserve"> </w:t>
      </w:r>
      <w:r w:rsidRPr="00705649">
        <w:rPr>
          <w:rFonts w:ascii="STZhongsong" w:eastAsia="STZhongsong" w:hAnsi="STZhongsong" w:hint="eastAsia"/>
          <w:b/>
          <w:bCs/>
          <w:color w:val="000000" w:themeColor="text1"/>
          <w:kern w:val="24"/>
          <w:szCs w:val="21"/>
          <w:u w:val="single"/>
        </w:rPr>
        <w:t>空气阻力对运动快慢有影响</w:t>
      </w:r>
      <w:r w:rsidRPr="00F85C6C" w:rsidR="00517711">
        <w:rPr>
          <w:rFonts w:ascii="STZhongsong" w:eastAsia="STZhongsong" w:hAnsi="STZhongsong" w:cs="宋体"/>
          <w:b/>
          <w:bCs/>
          <w:color w:val="000000" w:themeColor="text1"/>
          <w:kern w:val="0"/>
          <w:szCs w:val="21"/>
          <w:bdr w:val="none" w:sz="0" w:space="0" w:color="auto" w:frame="1"/>
        </w:rPr>
        <w:t>，物体下落的快慢与重力大小无关</w:t>
      </w:r>
      <w:r w:rsidRPr="00816556" w:rsidR="00517711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。</w:t>
      </w:r>
    </w:p>
    <w:p w:rsidR="00286DA4" w:rsidP="00286DA4" w14:paraId="5E9927DC" w14:textId="2A30D1B9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探究</w:t>
      </w:r>
      <w:r w:rsidR="00705649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二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：牛顿管实验</w:t>
      </w:r>
      <w:r w:rsidR="00777FB3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（视频演示）</w:t>
      </w:r>
    </w:p>
    <w:p w:rsidR="00705649" w:rsidRPr="00816556" w:rsidP="00286DA4" w14:paraId="7E4C7114" w14:textId="460CA40A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noProof/>
        </w:rPr>
        <w:drawing>
          <wp:inline distT="0" distB="0" distL="0" distR="0">
            <wp:extent cx="5005428" cy="533400"/>
            <wp:effectExtent l="0" t="0" r="5080" b="0"/>
            <wp:docPr id="203" name="图片 20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E81DC3C-488B-4A77-8534-EDFC8A7457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653991" name="图片 20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E81DC3C-488B-4A77-8534-EDFC8A7457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58" cy="556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649" w:rsidRPr="00705649" w:rsidP="00705649" w14:paraId="2C5C3606" w14:textId="3B9AD205">
      <w:pPr>
        <w:pStyle w:val="ListParagraph"/>
        <w:widowControl/>
        <w:numPr>
          <w:ilvl w:val="0"/>
          <w:numId w:val="2"/>
        </w:numPr>
        <w:wordWrap w:val="0"/>
        <w:spacing w:line="450" w:lineRule="atLeast"/>
        <w:ind w:firstLineChars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</w:pPr>
      <w:r w:rsidRPr="00705649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实验器材：牛顿管（一个两端封闭的玻璃管，其中一端有一个开关，玻璃管可以与外界相通）、真空泵、质量不相同的</w:t>
      </w:r>
      <w:r w:rsidR="00777FB3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木塞、小石块</w:t>
      </w:r>
      <w:r w:rsidRPr="00705649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和羽毛等。</w:t>
      </w:r>
    </w:p>
    <w:p w:rsidR="00286DA4" w:rsidRPr="00816556" w:rsidP="00286DA4" w14:paraId="790B0BA6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2、实验步骤：</w:t>
      </w:r>
    </w:p>
    <w:p w:rsidR="00286DA4" w:rsidP="00286DA4" w14:paraId="21B9A2B0" w14:textId="118C447A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①在有空气阻力时，把质量不相同的</w:t>
      </w:r>
      <w:r w:rsidR="00777FB3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木塞、小石块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和羽毛放到玻璃管中；</w:t>
      </w:r>
    </w:p>
    <w:p w:rsidR="00777FB3" w:rsidRPr="00777FB3" w:rsidP="00286DA4" w14:paraId="4D2BB57D" w14:textId="3FDF6D96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③打开阀门，让空气进入牛顿管，把玻璃管竖直放置，让</w:t>
      </w: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木塞、小石块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和羽毛从玻璃管上方同时开始下落，观察物体下落的情况。</w:t>
      </w:r>
    </w:p>
    <w:p w:rsidR="00286DA4" w:rsidRPr="00816556" w:rsidP="00286DA4" w14:paraId="5986783B" w14:textId="2567C67A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③</w:t>
      </w:r>
      <w:r w:rsidRPr="00816556" w:rsidR="00517711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启动真空泵，把牛顿管里的空气几乎全部抽出，把玻璃管竖直放置，让</w:t>
      </w: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木塞、小石块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和羽毛</w:t>
      </w:r>
      <w:r w:rsidRPr="00816556" w:rsidR="00517711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从玻璃管上方同时开始下落，观察物体下落的情况；</w:t>
      </w:r>
    </w:p>
    <w:p w:rsidR="00286DA4" w:rsidRPr="00816556" w:rsidP="00286DA4" w14:paraId="27079898" w14:textId="72676E7E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3、实验现象：如果牛顿管里有空气，</w:t>
      </w:r>
      <w:r w:rsidR="00777FB3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木塞、小石块</w:t>
      </w:r>
      <w:r w:rsidRPr="00816556" w:rsidR="00777FB3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和羽毛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下落的快慢不同；当把牛顿管里的空气几乎全部抽出时，</w:t>
      </w:r>
      <w:r w:rsidR="00777FB3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木塞、小石块</w:t>
      </w:r>
      <w:r w:rsidRPr="00816556" w:rsidR="00777FB3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和羽毛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下落的快慢就相同了。</w:t>
      </w:r>
    </w:p>
    <w:p w:rsidR="00286DA4" w:rsidRPr="00816556" w:rsidP="00286DA4" w14:paraId="523894D2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4、实验结论：在没有空气阻力的情况下，物体下落的快慢相同。</w:t>
      </w:r>
    </w:p>
    <w:p w:rsidR="00286DA4" w:rsidRPr="00816556" w:rsidP="00286DA4" w14:paraId="14E89D98" w14:textId="11BA2FC3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通过探究，学生理解了对影响物体下落快慢的因素，教师总结引出自由落体运动的定义及特点。</w:t>
      </w:r>
    </w:p>
    <w:p w:rsidR="00286DA4" w:rsidRPr="00816556" w:rsidP="00286DA4" w14:paraId="1DC473AA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板书1：自由落体运动               </w:t>
      </w:r>
    </w:p>
    <w:p w:rsidR="00286DA4" w:rsidRPr="00816556" w:rsidP="00286DA4" w14:paraId="48FE9503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（1）定义：物体只在重力作用下，从静止开始下落的运动。</w:t>
      </w:r>
    </w:p>
    <w:p w:rsidR="00286DA4" w:rsidRPr="00777FB3" w:rsidP="00286DA4" w14:paraId="45F31ADB" w14:textId="1791A700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（2）特点：</w:t>
      </w:r>
      <w:r w:rsidRPr="00816556" w:rsidR="00777FB3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 xml:space="preserve"> 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v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bscript"/>
        </w:rPr>
        <w:t>0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=0，</w:t>
      </w:r>
      <w:r w:rsidRPr="00816556" w:rsidR="00777FB3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只受重力</w:t>
      </w:r>
      <w:r w:rsidR="00777FB3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(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f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《</w:t>
      </w:r>
      <w:r w:rsidR="00777FB3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G</w:t>
      </w:r>
      <w:r w:rsidR="00777FB3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)</w:t>
      </w:r>
    </w:p>
    <w:p w:rsidR="00286DA4" w:rsidRPr="00816556" w:rsidP="00286DA4" w14:paraId="3296B376" w14:textId="60C4EAF3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 </w:t>
      </w:r>
      <w:r w:rsidRPr="00816556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说明：不考虑空气阻力或空气阻力的作用比较小，可以忽略不计时，从静止开始下落的物体可视为自由落体运动。</w:t>
      </w:r>
    </w:p>
    <w:p w:rsidR="00286DA4" w:rsidRPr="00816556" w:rsidP="00286DA4" w14:paraId="44EBB76E" w14:textId="7BF48A41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巩固</w:t>
      </w:r>
      <w:r w:rsidRPr="00816556" w:rsidR="00517711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练习：</w:t>
      </w:r>
    </w:p>
    <w:p w:rsidR="00286DA4" w:rsidRPr="00816556" w:rsidP="00286DA4" w14:paraId="12166442" w14:textId="7D512CD1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以下物体的运动是自由落体运动的是:   </w:t>
      </w:r>
    </w:p>
    <w:p w:rsidR="00E74BEF" w:rsidRPr="006C7CBF" w:rsidP="006C7CBF" w14:paraId="5FBC7AA5" w14:textId="067FDEA5">
      <w:pPr>
        <w:pStyle w:val="ListParagraph"/>
        <w:widowControl/>
        <w:numPr>
          <w:ilvl w:val="0"/>
          <w:numId w:val="1"/>
        </w:numPr>
        <w:wordWrap w:val="0"/>
        <w:spacing w:line="450" w:lineRule="atLeast"/>
        <w:ind w:firstLineChars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水龙头上滴落的水滴的运动</w:t>
      </w:r>
      <w:r w:rsidR="006C7CBF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 xml:space="preserve"> </w:t>
      </w:r>
      <w:r w:rsidR="006C7CBF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 xml:space="preserve">          2</w:t>
      </w:r>
      <w:r w:rsidR="006C7CBF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、</w:t>
      </w:r>
      <w:r w:rsidRPr="006C7CBF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降落伞下落的运动</w:t>
      </w:r>
    </w:p>
    <w:p w:rsidR="006C7CBF" w:rsidRPr="00F430B5" w:rsidP="00E74BEF" w14:paraId="32254F5D" w14:textId="5C5D7D49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</w:pPr>
      <w:r w:rsidRPr="00816556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 3、从楼梯掉下来的石子的下落运动</w:t>
      </w:r>
      <w:r>
        <w:rPr>
          <w:rFonts w:ascii="STZhongsong" w:eastAsia="STZhongsong" w:hAnsi="STZhongsong" w:cs="宋体" w:hint="eastAsia"/>
          <w:color w:val="000000" w:themeColor="text1"/>
          <w:kern w:val="0"/>
          <w:szCs w:val="21"/>
        </w:rPr>
        <w:t xml:space="preserve"> </w:t>
      </w:r>
      <w:r>
        <w:rPr>
          <w:rFonts w:ascii="STZhongsong" w:eastAsia="STZhongsong" w:hAnsi="STZhongsong" w:cs="宋体"/>
          <w:color w:val="000000" w:themeColor="text1"/>
          <w:kern w:val="0"/>
          <w:szCs w:val="21"/>
        </w:rPr>
        <w:t xml:space="preserve">      </w:t>
      </w:r>
      <w:r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4</w:t>
      </w:r>
      <w:r w:rsidRPr="00816556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、飘落的树叶</w:t>
      </w:r>
    </w:p>
    <w:p w:rsidR="00E74BEF" w:rsidRPr="00816556" w:rsidP="00E74BEF" w14:paraId="5855FF35" w14:textId="20C14544">
      <w:pPr>
        <w:widowControl/>
        <w:jc w:val="left"/>
        <w:outlineLvl w:val="2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 w:rsidR="00517711">
        <w:rPr>
          <w:rFonts w:ascii="STZhongsong" w:eastAsia="STZhongsong" w:hAnsi="STZhongsong" w:cs="宋体"/>
          <w:color w:val="000000" w:themeColor="text1"/>
          <w:kern w:val="0"/>
          <w:szCs w:val="21"/>
          <w:u w:val="single"/>
          <w:bdr w:val="none" w:sz="0" w:space="0" w:color="auto" w:frame="1"/>
        </w:rPr>
        <w:t>三、实验探究自由落体运动的性质</w:t>
      </w:r>
      <w:r>
        <w:drawing>
          <wp:inline>
            <wp:extent cx="254000" cy="254000"/>
            <wp:docPr id="100012" name="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03537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30" w:rsidRPr="00816556" w:rsidP="00E74BEF" w14:paraId="6DF2A72F" w14:textId="31507ED2">
      <w:pPr>
        <w:widowControl/>
        <w:jc w:val="left"/>
        <w:outlineLvl w:val="2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339090</wp:posOffset>
            </wp:positionV>
            <wp:extent cx="2209800" cy="2651760"/>
            <wp:effectExtent l="0" t="0" r="0" b="0"/>
            <wp:wrapTight wrapText="bothSides">
              <wp:wrapPolygon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201" name="图片 200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881C527-0FDF-445F-9F57-9D5C119B46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220953" name="图片 200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A881C527-0FDF-445F-9F57-9D5C119B46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556">
        <w:rPr>
          <w:rFonts w:ascii="STZhongsong" w:eastAsia="STZhongsong" w:hAnsi="STZhongsong"/>
          <w:color w:val="000000" w:themeColor="text1"/>
          <w:szCs w:val="21"/>
        </w:rPr>
        <w:t>自由落体运动是一种什么样的运动？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由上面的实验我们可以看到，自由落体运动是加速运动。那么，它的加速度在下落过程中是否变化呢？</w:t>
      </w:r>
    </w:p>
    <w:p w:rsidR="001F2B30" w:rsidRPr="00816556" w:rsidP="001F2B30" w14:paraId="1104A412" w14:textId="75006EE8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学生猜想：“自由落体运动”可能是匀加速直线运动</w:t>
      </w:r>
    </w:p>
    <w:p w:rsidR="001F2B30" w:rsidRPr="00816556" w:rsidP="001F2B30" w14:paraId="7A1712E3" w14:textId="08DD08D0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教师问：怎么证明你的猜想？  </w:t>
      </w:r>
    </w:p>
    <w:p w:rsidR="001F2B30" w:rsidRPr="00816556" w:rsidP="001F2B30" w14:paraId="623C9230" w14:textId="1AE9887D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学生：根据实验</w:t>
      </w:r>
    </w:p>
    <w:p w:rsidR="001F2B30" w:rsidRPr="00816556" w:rsidP="001F2B30" w14:paraId="48C121DD" w14:textId="69AD794E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教师问：物体自由下落很快，怎样记录他的运动情况？</w:t>
      </w:r>
    </w:p>
    <w:p w:rsidR="001F2B30" w:rsidRPr="00816556" w:rsidP="001F2B30" w14:paraId="343D00BD" w14:textId="2C75C79A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学 生：利用打点计时器</w:t>
      </w:r>
    </w:p>
    <w:p w:rsidR="001F2B30" w:rsidRPr="00816556" w:rsidP="001F2B30" w14:paraId="23522A41" w14:textId="48A66B63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教师向学生展示教材4</w:t>
      </w:r>
      <w:r w:rsidR="00705649">
        <w:rPr>
          <w:rFonts w:ascii="STZhongsong" w:eastAsia="STZhongsong" w:hAnsi="STZhongsong"/>
          <w:color w:val="000000" w:themeColor="text1"/>
          <w:sz w:val="21"/>
          <w:szCs w:val="21"/>
        </w:rPr>
        <w:t>6</w:t>
      </w: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页图2.</w:t>
      </w:r>
      <w:r w:rsidR="00705649">
        <w:rPr>
          <w:rFonts w:ascii="STZhongsong" w:eastAsia="STZhongsong" w:hAnsi="STZhongsong"/>
          <w:color w:val="000000" w:themeColor="text1"/>
          <w:sz w:val="21"/>
          <w:szCs w:val="21"/>
        </w:rPr>
        <w:t>4</w:t>
      </w: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-</w:t>
      </w:r>
      <w:r w:rsidR="00705649">
        <w:rPr>
          <w:rFonts w:ascii="STZhongsong" w:eastAsia="STZhongsong" w:hAnsi="STZhongsong"/>
          <w:color w:val="000000" w:themeColor="text1"/>
          <w:sz w:val="21"/>
          <w:szCs w:val="21"/>
        </w:rPr>
        <w:t>2</w:t>
      </w: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实验装置，利用打点计时器打出一条纸带，说明纸带记录了重物自由落体运动的轨迹。然后拿出事先打好的纸带分发给学生，学生4人一组对纸带进行分析。</w:t>
      </w:r>
    </w:p>
    <w:p w:rsidR="001F2B30" w:rsidRPr="00816556" w:rsidP="001F2B30" w14:paraId="222BC00E" w14:textId="783556D1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教师引导：假设自由落体运动是初速度为零的匀加速直线运动，则可以用哪些方法证明呢？</w:t>
      </w:r>
    </w:p>
    <w:p w:rsidR="001F2B30" w:rsidRPr="00816556" w:rsidP="001F2B30" w14:paraId="037394A8" w14:textId="77777777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预设学生回答：</w:t>
      </w:r>
    </w:p>
    <w:p w:rsidR="001F2B30" w:rsidRPr="00816556" w:rsidP="001F2B30" w14:paraId="041AB405" w14:textId="1D9DA943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A、</w:t>
      </w:r>
      <w:r w:rsidRPr="00816556" w:rsidR="00460AB8">
        <w:rPr>
          <w:rFonts w:ascii="STZhongsong" w:eastAsia="STZhongsong" w:hAnsi="STZhongsong" w:hint="eastAsia"/>
          <w:color w:val="000000" w:themeColor="text1"/>
          <w:sz w:val="21"/>
          <w:szCs w:val="21"/>
        </w:rPr>
        <w:t>“逐差法”</w:t>
      </w: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连续相等时间的位移差ΔX=aT</w:t>
      </w:r>
      <w:r w:rsidRPr="00816556">
        <w:rPr>
          <w:rFonts w:ascii="STZhongsong" w:eastAsia="STZhongsong" w:hAnsi="STZhongsong"/>
          <w:color w:val="000000" w:themeColor="text1"/>
          <w:sz w:val="21"/>
          <w:szCs w:val="21"/>
          <w:bdr w:val="none" w:sz="0" w:space="0" w:color="auto" w:frame="1"/>
          <w:vertAlign w:val="superscript"/>
        </w:rPr>
        <w:t>2</w:t>
      </w:r>
    </w:p>
    <w:p w:rsidR="001F2B30" w:rsidRPr="00816556" w:rsidP="00460AB8" w14:paraId="2C215050" w14:textId="5C23D557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B、</w:t>
      </w:r>
      <w:r w:rsidRPr="00816556" w:rsidR="00460AB8">
        <w:rPr>
          <w:rFonts w:ascii="STZhongsong" w:eastAsia="STZhongsong" w:hAnsi="STZhongsong" w:hint="eastAsia"/>
          <w:color w:val="000000" w:themeColor="text1"/>
          <w:sz w:val="21"/>
          <w:szCs w:val="21"/>
        </w:rPr>
        <w:t>“定义法”加速度</w:t>
      </w:r>
      <w:r w:rsidRPr="00816556" w:rsidR="00460AB8">
        <w:rPr>
          <w:rFonts w:ascii="STZhongsong" w:eastAsia="STZhongsong" w:hAnsi="STZhongsong"/>
          <w:color w:val="000000" w:themeColor="text1"/>
          <w:sz w:val="21"/>
          <w:szCs w:val="21"/>
        </w:rPr>
        <w:t>a</w:t>
      </w:r>
      <w:r w:rsidRPr="00816556" w:rsidR="00460AB8">
        <w:rPr>
          <w:rFonts w:ascii="STZhongsong" w:eastAsia="STZhongsong" w:hAnsi="STZhongsong" w:hint="eastAsia"/>
          <w:color w:val="000000" w:themeColor="text1"/>
          <w:sz w:val="21"/>
          <w:szCs w:val="21"/>
        </w:rPr>
        <w:t>不变</w:t>
      </w:r>
    </w:p>
    <w:p w:rsidR="001F2B30" w:rsidRPr="00816556" w:rsidP="001F2B30" w14:paraId="1512DC1D" w14:textId="69B2B223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C</w:t>
      </w: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、</w:t>
      </w:r>
      <w:r w:rsidRPr="00816556">
        <w:rPr>
          <w:rFonts w:ascii="STZhongsong" w:eastAsia="STZhongsong" w:hAnsi="STZhongsong" w:hint="eastAsia"/>
          <w:color w:val="000000" w:themeColor="text1"/>
          <w:sz w:val="21"/>
          <w:szCs w:val="21"/>
        </w:rPr>
        <w:t>“图像法”通过计算各点的瞬时速度做出在V</w:t>
      </w: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-T</w:t>
      </w:r>
      <w:r w:rsidRPr="00816556">
        <w:rPr>
          <w:rFonts w:ascii="STZhongsong" w:eastAsia="STZhongsong" w:hAnsi="STZhongsong" w:hint="eastAsia"/>
          <w:color w:val="000000" w:themeColor="text1"/>
          <w:sz w:val="21"/>
          <w:szCs w:val="21"/>
        </w:rPr>
        <w:t>图像中是一条倾斜的直线。</w:t>
      </w:r>
    </w:p>
    <w:p w:rsidR="00460AB8" w:rsidRPr="00816556" w:rsidP="001F2B30" w14:paraId="1C540AC9" w14:textId="65D6E9AB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 w:hint="eastAsia"/>
          <w:color w:val="000000" w:themeColor="text1"/>
          <w:sz w:val="21"/>
          <w:szCs w:val="21"/>
        </w:rPr>
        <w:t>。。。。。。</w:t>
      </w:r>
    </w:p>
    <w:p w:rsidR="001F2B30" w:rsidRPr="00816556" w:rsidP="001F2B30" w14:paraId="0F931037" w14:textId="77777777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同学根据刚才提出的方案，判断自由落体运动是否是初速度为零的匀加速直线运动。</w:t>
      </w:r>
    </w:p>
    <w:p w:rsidR="005C020F" w:rsidP="00816556" w14:paraId="774C1058" w14:textId="42B47904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>
            <wp:extent cx="4259580" cy="813318"/>
            <wp:effectExtent l="0" t="0" r="0" b="6350"/>
            <wp:docPr id="212" name="图片 21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98AC7048-A1ED-417A-B2FC-4E68A6766B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288395" name="图片 211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98AC7048-A1ED-417A-B2FC-4E68A6766B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81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0" w:type="dxa"/>
        <w:tblLook w:val="04A0"/>
      </w:tblPr>
      <w:tblGrid>
        <w:gridCol w:w="1129"/>
        <w:gridCol w:w="791"/>
        <w:gridCol w:w="960"/>
        <w:gridCol w:w="960"/>
        <w:gridCol w:w="960"/>
        <w:gridCol w:w="960"/>
        <w:gridCol w:w="960"/>
        <w:gridCol w:w="960"/>
        <w:gridCol w:w="960"/>
      </w:tblGrid>
      <w:tr w14:paraId="3EFAD2F0" w14:textId="77777777" w:rsidTr="0067183D">
        <w:tblPrEx>
          <w:tblW w:w="8640" w:type="dxa"/>
          <w:tblLook w:val="04A0"/>
        </w:tblPrEx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2E4C2477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位置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3A1FB249" w14:textId="539BC5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7183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6D07782D" w14:textId="5CE47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7183D">
              <w:rPr>
                <w:rFonts w:ascii="仿宋" w:eastAsia="仿宋" w:hAnsi="仿宋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529A587F" w14:textId="2AB821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7183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0641ED9C" w14:textId="0C0ABE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7183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2A453B9C" w14:textId="0F4269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7183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3D0CA384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28E9E29C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2FA7447A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</w:t>
            </w:r>
          </w:p>
        </w:tc>
      </w:tr>
      <w:tr w14:paraId="2C861965" w14:textId="77777777" w:rsidTr="0067183D">
        <w:tblPrEx>
          <w:tblW w:w="8640" w:type="dxa"/>
          <w:tblLook w:val="04A0"/>
        </w:tblPrEx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377B1A21" w14:textId="7F2D00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X</w:t>
            </w:r>
            <w:r w:rsidRPr="0067183D" w:rsidR="0067183D">
              <w:rPr>
                <w:rFonts w:ascii="仿宋" w:eastAsia="仿宋" w:hAnsi="仿宋" w:cs="宋体"/>
                <w:color w:val="000000"/>
                <w:kern w:val="0"/>
                <w:sz w:val="22"/>
                <w:vertAlign w:val="subscript"/>
              </w:rPr>
              <w:t>A</w:t>
            </w:r>
            <w:r w:rsidRPr="005C020F" w:rsidR="0067183D">
              <w:rPr>
                <w:rFonts w:ascii="仿宋" w:eastAsia="仿宋" w:hAnsi="仿宋" w:cs="宋体" w:hint="eastAsia"/>
                <w:color w:val="000000"/>
                <w:kern w:val="0"/>
                <w:sz w:val="22"/>
                <w:vertAlign w:val="subscript"/>
              </w:rPr>
              <w:t>…</w:t>
            </w:r>
            <w:r w:rsidRPr="0067183D" w:rsidR="0067183D">
              <w:rPr>
                <w:rFonts w:ascii="仿宋" w:eastAsia="仿宋" w:hAnsi="仿宋" w:cs="宋体"/>
                <w:color w:val="000000"/>
                <w:kern w:val="0"/>
                <w:sz w:val="22"/>
                <w:vertAlign w:val="subscript"/>
              </w:rPr>
              <w:t>G</w:t>
            </w: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  <w:r w:rsidR="000D7ECB">
              <w:rPr>
                <w:rFonts w:ascii="仿宋" w:eastAsia="仿宋" w:hAnsi="仿宋" w:cs="宋体"/>
                <w:color w:val="000000"/>
                <w:kern w:val="0"/>
                <w:sz w:val="22"/>
              </w:rPr>
              <w:t>c</w:t>
            </w: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08A62EC5" w14:textId="7364C5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  <w:r w:rsidRPr="0067183D" w:rsidR="0067183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6A5CF9AE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0BE3784F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308B17FC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6323FB9B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76785A13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022472E8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4B58E641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</w:tr>
      <w:tr w14:paraId="3FC74249" w14:textId="77777777" w:rsidTr="0067183D">
        <w:tblPrEx>
          <w:tblW w:w="8640" w:type="dxa"/>
          <w:tblLook w:val="04A0"/>
        </w:tblPrEx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2F88F0A3" w14:textId="7C7C87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7183D">
              <w:rPr>
                <w:rFonts w:ascii="仿宋" w:eastAsia="仿宋" w:hAnsi="仿宋" w:cs="宋体"/>
                <w:color w:val="000000"/>
                <w:kern w:val="0"/>
                <w:sz w:val="22"/>
              </w:rPr>
              <w:t>X</w:t>
            </w:r>
            <w:r w:rsidRPr="0067183D">
              <w:rPr>
                <w:rFonts w:ascii="仿宋" w:eastAsia="仿宋" w:hAnsi="仿宋" w:cs="宋体"/>
                <w:color w:val="000000"/>
                <w:kern w:val="0"/>
                <w:sz w:val="22"/>
                <w:vertAlign w:val="subscript"/>
              </w:rPr>
              <w:t>1</w:t>
            </w: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  <w:vertAlign w:val="subscript"/>
              </w:rPr>
              <w:t>…</w:t>
            </w:r>
            <w:r w:rsidRPr="0067183D">
              <w:rPr>
                <w:rFonts w:ascii="仿宋" w:eastAsia="仿宋" w:hAnsi="仿宋" w:cs="宋体" w:hint="eastAsia"/>
                <w:color w:val="000000"/>
                <w:kern w:val="0"/>
                <w:sz w:val="22"/>
                <w:vertAlign w:val="subscript"/>
              </w:rPr>
              <w:t>6</w:t>
            </w: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  <w:r w:rsidR="000D7ECB">
              <w:rPr>
                <w:rFonts w:ascii="仿宋" w:eastAsia="仿宋" w:hAnsi="仿宋" w:cs="宋体"/>
                <w:color w:val="000000"/>
                <w:kern w:val="0"/>
                <w:sz w:val="22"/>
              </w:rPr>
              <w:t>c</w:t>
            </w: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338478DA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7C1D22A7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X1=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04C74A3F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X2=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6C7803D0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X3=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533733DA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X4=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07CD249D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X5=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64025C85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X6=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49A45114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</w:tr>
      <w:tr w14:paraId="4AB8000F" w14:textId="77777777" w:rsidTr="0067183D">
        <w:tblPrEx>
          <w:tblW w:w="8640" w:type="dxa"/>
          <w:tblLook w:val="04A0"/>
        </w:tblPrEx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5A46B213" w14:textId="5075B9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ΔX/</w:t>
            </w:r>
            <w:r w:rsidR="000D7ECB">
              <w:rPr>
                <w:rFonts w:ascii="仿宋" w:eastAsia="仿宋" w:hAnsi="仿宋" w:cs="宋体"/>
                <w:color w:val="000000"/>
                <w:kern w:val="0"/>
                <w:sz w:val="22"/>
              </w:rPr>
              <w:t>c</w:t>
            </w: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652A6EA6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27E3B7CA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660E7FEC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554E5BC5" w14:textId="300BB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3A238901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004BCF8C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7765DBB6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0F" w:rsidRPr="005C020F" w:rsidP="005C020F" w14:paraId="19AADB9E" w14:textId="777777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　</w:t>
            </w:r>
          </w:p>
        </w:tc>
      </w:tr>
    </w:tbl>
    <w:p w:rsidR="00D8547E" w:rsidP="00816556" w14:paraId="4896C68B" w14:textId="52F38E2D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>
        <w:rPr>
          <w:rFonts w:ascii="STZhongsong" w:eastAsia="STZhongsong" w:hAnsi="STZhongsong" w:hint="eastAsia"/>
          <w:color w:val="000000" w:themeColor="text1"/>
          <w:sz w:val="21"/>
          <w:szCs w:val="21"/>
        </w:rPr>
        <w:t>因</w:t>
      </w:r>
      <w:r w:rsidRPr="00EA0F5D">
        <w:rPr>
          <w:rFonts w:ascii="STZhongsong" w:eastAsia="STZhongsong" w:hAnsi="STZhongsong" w:hint="eastAsia"/>
          <w:color w:val="000000" w:themeColor="text1"/>
          <w:sz w:val="21"/>
          <w:szCs w:val="21"/>
        </w:rPr>
        <w:t>为</w:t>
      </w:r>
      <w:r w:rsidRPr="00EA0F5D">
        <w:rPr>
          <w:rFonts w:ascii="STZhongsong" w:eastAsia="STZhongsong" w:hAnsi="STZhongsong" w:hint="eastAsia"/>
          <w:color w:val="000000"/>
          <w:sz w:val="22"/>
        </w:rPr>
        <w:t>ΔX=X</w:t>
      </w:r>
      <w:r w:rsidRPr="00EA0F5D">
        <w:rPr>
          <w:rFonts w:ascii="STZhongsong" w:eastAsia="STZhongsong" w:hAnsi="STZhongsong"/>
          <w:color w:val="000000"/>
          <w:sz w:val="22"/>
        </w:rPr>
        <w:t>2-X1=X3-X2=X4-X3=X5-X4=X6-X5=</w:t>
      </w:r>
      <w:r w:rsidRPr="00EA0F5D">
        <w:rPr>
          <w:rFonts w:ascii="STZhongsong" w:eastAsia="STZhongsong" w:hAnsi="STZhongsong" w:hint="eastAsia"/>
          <w:color w:val="000000"/>
          <w:sz w:val="22"/>
        </w:rPr>
        <w:t>恒量</w:t>
      </w:r>
    </w:p>
    <w:p w:rsidR="00D8547E" w:rsidRPr="0067183D" w:rsidP="00816556" w14:paraId="7DFE8951" w14:textId="208A6CE7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展示分析后的结果得出结论：自由落体运动是初速度为零的匀</w:t>
      </w:r>
      <w:r>
        <w:rPr>
          <w:rFonts w:ascii="STZhongsong" w:eastAsia="STZhongsong" w:hAnsi="STZhongsong" w:hint="eastAsia"/>
          <w:color w:val="000000" w:themeColor="text1"/>
          <w:sz w:val="21"/>
          <w:szCs w:val="21"/>
        </w:rPr>
        <w:t>加</w:t>
      </w:r>
      <w:r w:rsidRPr="00816556">
        <w:rPr>
          <w:rFonts w:ascii="STZhongsong" w:eastAsia="STZhongsong" w:hAnsi="STZhongsong"/>
          <w:color w:val="000000" w:themeColor="text1"/>
          <w:sz w:val="21"/>
          <w:szCs w:val="21"/>
        </w:rPr>
        <w:t>速直线运动。</w:t>
      </w:r>
    </w:p>
    <w:p w:rsidR="00517711" w:rsidRPr="00816556" w:rsidP="00816556" w14:paraId="2F107F13" w14:textId="360F3E5F">
      <w:pPr>
        <w:pStyle w:val="NormalWeb"/>
        <w:wordWrap w:val="0"/>
        <w:spacing w:before="0" w:beforeAutospacing="0" w:after="0" w:afterAutospacing="0" w:line="450" w:lineRule="atLeast"/>
        <w:rPr>
          <w:rFonts w:ascii="STZhongsong" w:eastAsia="STZhongsong" w:hAnsi="STZhongsong"/>
          <w:color w:val="000000" w:themeColor="text1"/>
          <w:sz w:val="21"/>
          <w:szCs w:val="21"/>
        </w:rPr>
      </w:pPr>
      <w:r w:rsidRPr="00D8547E">
        <w:rPr>
          <w:rFonts w:ascii="STZhongsong" w:eastAsia="STZhongsong" w:hAnsi="STZhongsong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153035</wp:posOffset>
                </wp:positionV>
                <wp:extent cx="548640" cy="411480"/>
                <wp:effectExtent l="0" t="0" r="3810" b="762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21" w:rsidRPr="00D8547E" w14:textId="712995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3.2pt;height:32.4pt;margin-top:12.05pt;margin-left:20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stroked="f">
                <v:textbox>
                  <w:txbxContent>
                    <w:p w:rsidR="00CF3921" w:rsidRPr="00D8547E" w14:paraId="32512292" w14:textId="71299538">
                      <w:pPr>
                        <w:rPr>
                          <w:sz w:val="28"/>
                          <w:szCs w:val="28"/>
                        </w:rPr>
                      </w:pPr>
                      <w: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20F">
        <w:rPr>
          <w:noProof/>
        </w:rPr>
        <w:drawing>
          <wp:inline distT="0" distB="0" distL="0" distR="0">
            <wp:extent cx="2415540" cy="488575"/>
            <wp:effectExtent l="0" t="0" r="3810" b="0"/>
            <wp:docPr id="218" name="图片 217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22FCAB7-CD03-4712-A4A8-D205008F99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624938" name="图片 217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22FCAB7-CD03-4712-A4A8-D205008F99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84" cy="499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BCF" w:rsidP="00CB5BCF" w14:paraId="4D6B9993" w14:textId="77777777">
      <w:pPr>
        <w:wordWrap w:val="0"/>
        <w:spacing w:line="450" w:lineRule="atLeast"/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</w:pPr>
    </w:p>
    <w:p w:rsidR="00517711" w:rsidRPr="00CB5BCF" w:rsidP="00CB5BCF" w14:paraId="7C6588C9" w14:textId="29842426">
      <w:pPr>
        <w:wordWrap w:val="0"/>
        <w:spacing w:line="450" w:lineRule="atLeast"/>
        <w:rPr>
          <w:rFonts w:ascii="STZhongsong" w:eastAsia="STZhongsong" w:hAnsi="STZhongsong"/>
          <w:color w:val="000000" w:themeColor="text1"/>
          <w:szCs w:val="21"/>
          <w:bdr w:val="none" w:sz="0" w:space="0" w:color="auto" w:frame="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板书3：4.自由落体加速度，g=</w:t>
      </w:r>
      <w:r w:rsidRPr="00CB5BCF" w:rsidR="00CB5BCF">
        <w:rPr>
          <w:rFonts w:ascii="Times New Roman" w:eastAsia="黑体" w:hAnsi="Times New Roman"/>
          <w:color w:val="000000" w:themeColor="text1"/>
          <w:kern w:val="24"/>
          <w:sz w:val="48"/>
          <w:szCs w:val="48"/>
        </w:rPr>
        <w:t xml:space="preserve"> </w:t>
      </w:r>
      <w:r w:rsidRPr="00CB5BCF" w:rsidR="00CB5BCF">
        <w:rPr>
          <w:rFonts w:ascii="STZhongsong" w:eastAsia="STZhongsong" w:hAnsi="STZhongsong"/>
          <w:color w:val="000000" w:themeColor="text1"/>
          <w:szCs w:val="21"/>
          <w:bdr w:val="none" w:sz="0" w:space="0" w:color="auto" w:frame="1"/>
        </w:rPr>
        <w:t>9.8 m/s</w:t>
      </w:r>
      <w:r w:rsidRPr="00CB5BCF" w:rsidR="00CB5BCF">
        <w:rPr>
          <w:rFonts w:ascii="STZhongsong" w:eastAsia="STZhongsong" w:hAnsi="STZhongsong"/>
          <w:color w:val="000000" w:themeColor="text1"/>
          <w:szCs w:val="21"/>
          <w:bdr w:val="none" w:sz="0" w:space="0" w:color="auto" w:frame="1"/>
          <w:vertAlign w:val="superscript"/>
        </w:rPr>
        <w:t>2</w:t>
      </w:r>
    </w:p>
    <w:p w:rsidR="00517711" w:rsidRPr="00816556" w:rsidP="00517711" w14:paraId="5E3D7DEE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同学们的探究结果表明，在同一地点，一切物体自由下落的加速度都相同，我们把它叫做自由落体加速度。</w:t>
      </w:r>
    </w:p>
    <w:p w:rsidR="00517711" w:rsidRPr="00816556" w:rsidP="00517711" w14:paraId="7814F77D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1、定义：物体在自由落体运动中的加速度叫做自由落体加速度，也叫重力加速度。</w:t>
      </w:r>
    </w:p>
    <w:p w:rsidR="00517711" w:rsidRPr="00816556" w:rsidP="00517711" w14:paraId="5767630E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2、符号：通常用g表示。</w:t>
      </w:r>
    </w:p>
    <w:p w:rsidR="00517711" w:rsidRPr="00816556" w:rsidP="00517711" w14:paraId="344FF89D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3、方向：竖直向下。</w:t>
      </w:r>
    </w:p>
    <w:p w:rsidR="00517711" w:rsidRPr="00816556" w:rsidP="00517711" w14:paraId="72BA76BD" w14:textId="7FFF1CA4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/>
          <w:noProof/>
          <w:color w:val="000000" w:themeColor="text1"/>
        </w:rPr>
        <w:drawing>
          <wp:inline distT="0" distB="0" distL="0" distR="0">
            <wp:extent cx="4297680" cy="2259186"/>
            <wp:effectExtent l="0" t="0" r="7620" b="8255"/>
            <wp:docPr id="24" name="图片 23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9376795-6888-4FC1-B721-31F0DD01FA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05118" name="图片 23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9376795-6888-4FC1-B721-31F0DD01FA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25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11" w:rsidRPr="00816556" w:rsidP="00517711" w14:paraId="766A3189" w14:textId="1065F7EB">
      <w:pPr>
        <w:widowControl/>
        <w:jc w:val="left"/>
        <w:outlineLvl w:val="2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hyperlink r:id="rId6" w:history="1">
        <w:r w:rsidR="00C674FA">
          <w:rPr>
            <w:rFonts w:ascii="STZhongsong" w:eastAsia="STZhongsong" w:hAnsi="STZhongsong" w:cs="宋体" w:hint="eastAsia"/>
            <w:color w:val="000000" w:themeColor="text1"/>
            <w:kern w:val="0"/>
            <w:szCs w:val="21"/>
            <w:u w:val="single"/>
            <w:bdr w:val="none" w:sz="0" w:space="0" w:color="auto" w:frame="1"/>
          </w:rPr>
          <w:t>四</w:t>
        </w:r>
        <w:r w:rsidRPr="00816556">
          <w:rPr>
            <w:rFonts w:ascii="STZhongsong" w:eastAsia="STZhongsong" w:hAnsi="STZhongsong" w:cs="宋体"/>
            <w:color w:val="000000" w:themeColor="text1"/>
            <w:kern w:val="0"/>
            <w:szCs w:val="21"/>
            <w:u w:val="single"/>
            <w:bdr w:val="none" w:sz="0" w:space="0" w:color="auto" w:frame="1"/>
          </w:rPr>
          <w:t>、自由落体运动的规律</w:t>
        </w:r>
      </w:hyperlink>
    </w:p>
    <w:p w:rsidR="00517711" w:rsidRPr="00816556" w:rsidP="00517711" w14:paraId="5BA4CC7C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通过前面的实验探究，我们已经知道自由落体运动是一种初速度为零、加速度为g的匀变速直线运动，那么同学们能不能总结出自由落体运动的规律呢？</w:t>
      </w:r>
    </w:p>
    <w:p w:rsidR="00517711" w:rsidRPr="00816556" w:rsidP="00517711" w14:paraId="5C45899C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1.速度与时间关系式  v ＝ a t         v ＝ g t</w:t>
      </w:r>
    </w:p>
    <w:p w:rsidR="00517711" w:rsidRPr="00816556" w:rsidP="00517711" w14:paraId="72BD1A55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2.位移与时间关系式  x = at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perscript"/>
        </w:rPr>
        <w:t>2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/2     h = g t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perscript"/>
        </w:rPr>
        <w:t>2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/2</w:t>
      </w:r>
    </w:p>
    <w:p w:rsidR="00517711" w:rsidRPr="00816556" w:rsidP="00517711" w14:paraId="5BA827F6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3.位移与速度关系式  v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perscript"/>
        </w:rPr>
        <w:t>2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 xml:space="preserve"> = 2ax      v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perscript"/>
        </w:rPr>
        <w:t>2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 xml:space="preserve"> = 2 g h</w:t>
      </w:r>
    </w:p>
    <w:p w:rsidR="00816556" w:rsidRPr="00816556" w:rsidP="00816556" w14:paraId="6B11479D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板书4：5.运动规律： v ＝ g t         h = g t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perscript"/>
        </w:rPr>
        <w:t>2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/2            v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perscript"/>
        </w:rPr>
        <w:t>2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 = 2 g h</w:t>
      </w:r>
    </w:p>
    <w:p w:rsidR="00816556" w:rsidRPr="00816556" w:rsidP="00816556" w14:paraId="25FEB7DD" w14:textId="3ABA8879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hyperlink r:id="rId6" w:history="1">
        <w:r w:rsidR="00C674FA">
          <w:rPr>
            <w:rFonts w:ascii="STZhongsong" w:eastAsia="STZhongsong" w:hAnsi="STZhongsong" w:cs="宋体" w:hint="eastAsia"/>
            <w:color w:val="000000" w:themeColor="text1"/>
            <w:kern w:val="0"/>
            <w:szCs w:val="21"/>
            <w:u w:val="single"/>
            <w:bdr w:val="none" w:sz="0" w:space="0" w:color="auto" w:frame="1"/>
          </w:rPr>
          <w:t>巩固</w:t>
        </w:r>
        <w:r w:rsidRPr="00816556" w:rsidR="00517711">
          <w:rPr>
            <w:rFonts w:ascii="STZhongsong" w:eastAsia="STZhongsong" w:hAnsi="STZhongsong" w:cs="宋体"/>
            <w:color w:val="000000" w:themeColor="text1"/>
            <w:kern w:val="0"/>
            <w:szCs w:val="21"/>
            <w:u w:val="single"/>
            <w:bdr w:val="none" w:sz="0" w:space="0" w:color="auto" w:frame="1"/>
          </w:rPr>
          <w:t>练习</w:t>
        </w:r>
      </w:hyperlink>
      <w:r w:rsidRPr="00816556" w:rsidR="00517711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：</w:t>
      </w:r>
    </w:p>
    <w:p w:rsidR="000D7ECB" w:rsidRPr="000D7ECB" w:rsidP="00816556" w14:paraId="76DCAA59" w14:textId="37114991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</w:pPr>
      <w:r w:rsidRPr="000D7ECB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从离地面5</w:t>
      </w:r>
      <w:r w:rsidRPr="000D7ECB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00m</w:t>
      </w:r>
      <w:r w:rsidRPr="000D7ECB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的空中自由落下一个小球，g取</w:t>
      </w:r>
      <w:r w:rsidRPr="000D7ECB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10m/s</w:t>
      </w:r>
      <w:r w:rsidRPr="000D7ECB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perscript"/>
        </w:rPr>
        <w:t>2</w:t>
      </w:r>
      <w:r w:rsidRPr="000D7ECB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，求</w:t>
      </w:r>
    </w:p>
    <w:p w:rsidR="000D7ECB" w:rsidRPr="000D7ECB" w:rsidP="000D7ECB" w14:paraId="2D4003A4" w14:textId="2C79B28B">
      <w:pPr>
        <w:pStyle w:val="ListParagraph"/>
        <w:widowControl/>
        <w:numPr>
          <w:ilvl w:val="0"/>
          <w:numId w:val="3"/>
        </w:numPr>
        <w:wordWrap w:val="0"/>
        <w:spacing w:line="450" w:lineRule="atLeast"/>
        <w:ind w:firstLineChars="0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</w:pPr>
      <w:r w:rsidRPr="000D7ECB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小球经过多长时间落到地面。</w:t>
      </w:r>
    </w:p>
    <w:p w:rsidR="000D7ECB" w:rsidP="000D7ECB" w14:paraId="7D7FD776" w14:textId="46B97845">
      <w:pPr>
        <w:pStyle w:val="ListParagraph"/>
        <w:widowControl/>
        <w:numPr>
          <w:ilvl w:val="0"/>
          <w:numId w:val="3"/>
        </w:numPr>
        <w:wordWrap w:val="0"/>
        <w:spacing w:line="450" w:lineRule="atLeast"/>
        <w:ind w:firstLineChars="0"/>
        <w:jc w:val="left"/>
        <w:rPr>
          <w:rFonts w:ascii="STZhongsong" w:eastAsia="STZhongsong" w:hAnsi="STZhongsong" w:cs="宋体"/>
          <w:b/>
          <w:bCs/>
          <w:color w:val="000000" w:themeColor="text1"/>
          <w:kern w:val="0"/>
          <w:szCs w:val="21"/>
          <w:bdr w:val="none" w:sz="0" w:space="0" w:color="auto" w:frame="1"/>
        </w:rPr>
      </w:pPr>
      <w:r w:rsidRPr="000D7ECB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自小球开始下落计时，在第1</w:t>
      </w:r>
      <w:r w:rsidRPr="000D7ECB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s</w:t>
      </w:r>
      <w:r w:rsidRPr="000D7ECB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内和最后1</w:t>
      </w:r>
      <w:r w:rsidRPr="000D7ECB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s</w:t>
      </w:r>
      <w:r w:rsidRPr="000D7ECB">
        <w:rPr>
          <w:rFonts w:ascii="STZhongsong" w:eastAsia="STZhongsong" w:hAnsi="STZhongsong" w:cs="宋体" w:hint="eastAsia"/>
          <w:color w:val="000000" w:themeColor="text1"/>
          <w:kern w:val="0"/>
          <w:szCs w:val="21"/>
          <w:bdr w:val="none" w:sz="0" w:space="0" w:color="auto" w:frame="1"/>
        </w:rPr>
        <w:t>内的位移分别是多少。</w:t>
      </w:r>
    </w:p>
    <w:p w:rsidR="000D7ECB" w:rsidRPr="000D7ECB" w:rsidP="000D7ECB" w14:paraId="5447C828" w14:textId="77777777">
      <w:pPr>
        <w:pStyle w:val="ListParagraph"/>
        <w:widowControl/>
        <w:wordWrap w:val="0"/>
        <w:spacing w:line="450" w:lineRule="atLeast"/>
        <w:ind w:left="720" w:firstLine="0" w:firstLineChars="0"/>
        <w:jc w:val="left"/>
        <w:rPr>
          <w:rFonts w:ascii="STZhongsong" w:eastAsia="STZhongsong" w:hAnsi="STZhongsong" w:cs="宋体" w:hint="eastAsia"/>
          <w:b/>
          <w:bCs/>
          <w:color w:val="000000" w:themeColor="text1"/>
          <w:kern w:val="0"/>
          <w:szCs w:val="21"/>
          <w:bdr w:val="none" w:sz="0" w:space="0" w:color="auto" w:frame="1"/>
        </w:rPr>
      </w:pPr>
    </w:p>
    <w:p w:rsidR="00517711" w:rsidRPr="00816556" w:rsidP="00395663" w14:paraId="48CEBA82" w14:textId="72AF26B6">
      <w:pPr>
        <w:widowControl/>
        <w:jc w:val="left"/>
        <w:outlineLvl w:val="2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hyperlink r:id="rId6" w:history="1">
        <w:r w:rsidR="001E1B6B">
          <w:rPr>
            <w:rFonts w:ascii="STZhongsong" w:eastAsia="STZhongsong" w:hAnsi="STZhongsong" w:cs="宋体" w:hint="eastAsia"/>
            <w:color w:val="000000" w:themeColor="text1"/>
            <w:kern w:val="0"/>
            <w:szCs w:val="21"/>
            <w:u w:val="single"/>
            <w:bdr w:val="none" w:sz="0" w:space="0" w:color="auto" w:frame="1"/>
          </w:rPr>
          <w:t>五</w:t>
        </w:r>
        <w:r w:rsidRPr="00816556">
          <w:rPr>
            <w:rFonts w:ascii="STZhongsong" w:eastAsia="STZhongsong" w:hAnsi="STZhongsong" w:cs="宋体"/>
            <w:color w:val="000000" w:themeColor="text1"/>
            <w:kern w:val="0"/>
            <w:szCs w:val="21"/>
            <w:u w:val="single"/>
            <w:bdr w:val="none" w:sz="0" w:space="0" w:color="auto" w:frame="1"/>
          </w:rPr>
          <w:t>、课堂小结</w:t>
        </w:r>
      </w:hyperlink>
    </w:p>
    <w:p w:rsidR="00517711" w:rsidRPr="00816556" w:rsidP="00517711" w14:paraId="3DD5ED36" w14:textId="6982156C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自由落体运动：</w:t>
      </w:r>
    </w:p>
    <w:p w:rsidR="00517711" w:rsidRPr="00816556" w:rsidP="00517711" w14:paraId="52F9FE3E" w14:textId="70ED212A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特点：V</w:t>
      </w:r>
      <w:r w:rsidRPr="00CB5BCF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bscript"/>
        </w:rPr>
        <w:t>0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=0，只受重力。</w:t>
      </w:r>
    </w:p>
    <w:p w:rsidR="00517711" w:rsidRPr="00816556" w:rsidP="00517711" w14:paraId="5B9B7141" w14:textId="3E7CCD84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93345</wp:posOffset>
            </wp:positionV>
            <wp:extent cx="2019300" cy="2692696"/>
            <wp:effectExtent l="0" t="0" r="0" b="0"/>
            <wp:wrapTight wrapText="bothSides">
              <wp:wrapPolygon>
                <wp:start x="20989" y="0"/>
                <wp:lineTo x="8151" y="2140"/>
                <wp:lineTo x="7336" y="3515"/>
                <wp:lineTo x="7743" y="4891"/>
                <wp:lineTo x="3260" y="4891"/>
                <wp:lineTo x="2242" y="5349"/>
                <wp:lineTo x="2038" y="13602"/>
                <wp:lineTo x="2649" y="15742"/>
                <wp:lineTo x="6521" y="17117"/>
                <wp:lineTo x="611" y="17881"/>
                <wp:lineTo x="10800" y="19562"/>
                <wp:lineTo x="15894" y="20632"/>
                <wp:lineTo x="16913" y="20632"/>
                <wp:lineTo x="17321" y="20174"/>
                <wp:lineTo x="14672" y="19562"/>
                <wp:lineTo x="19766" y="18187"/>
                <wp:lineTo x="19562" y="17117"/>
                <wp:lineTo x="17728" y="14672"/>
                <wp:lineTo x="17728" y="12991"/>
                <wp:lineTo x="17321" y="12226"/>
                <wp:lineTo x="20785" y="11615"/>
                <wp:lineTo x="20785" y="9934"/>
                <wp:lineTo x="16913" y="9781"/>
                <wp:lineTo x="21396" y="8100"/>
                <wp:lineTo x="17932" y="7336"/>
                <wp:lineTo x="21396" y="5808"/>
                <wp:lineTo x="21396" y="5502"/>
                <wp:lineTo x="18136" y="4738"/>
                <wp:lineTo x="12226" y="2445"/>
                <wp:lineTo x="21396" y="153"/>
                <wp:lineTo x="21396" y="0"/>
                <wp:lineTo x="20989" y="0"/>
              </wp:wrapPolygon>
            </wp:wrapTight>
            <wp:docPr id="21511" name="图片 51207" descr="zylt004">
              <a:hlinkClick xmlns:a="http://schemas.openxmlformats.org/drawingml/2006/main" xmlns:r="http://schemas.openxmlformats.org/officeDocument/2006/relationships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628756" name="图片 51207" descr="zylt004">
                      <a:hlinkClick xmlns:a="http://schemas.openxmlformats.org/drawingml/2006/main" xmlns:r="http://schemas.openxmlformats.org/officeDocument/2006/relationships" r:id="rId12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>
                      <a:clrChange>
                        <a:clrFrom>
                          <a:srgbClr val="E8EEFE"/>
                        </a:clrFrom>
                        <a:clrTo>
                          <a:srgbClr val="E8EEFE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69269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性质：初速度为零的匀加速直线运动。</w:t>
      </w:r>
    </w:p>
    <w:p w:rsidR="00517711" w:rsidP="00517711" w14:paraId="7554B78E" w14:textId="72E4E160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</w:pP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规律：</w:t>
      </w:r>
      <w:r w:rsidR="00FB0AEA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h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=gt</w:t>
      </w:r>
      <w:r w:rsidRPr="0067183D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perscript"/>
        </w:rPr>
        <w:t>2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/2，     V=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gt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 xml:space="preserve"> ，   V</w:t>
      </w:r>
      <w:r w:rsidRPr="00CB5BCF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  <w:vertAlign w:val="superscript"/>
        </w:rPr>
        <w:t>2</w:t>
      </w:r>
      <w:r w:rsidRPr="00816556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=2g</w:t>
      </w:r>
      <w:r w:rsidR="00FB0AEA">
        <w:rPr>
          <w:rFonts w:ascii="STZhongsong" w:eastAsia="STZhongsong" w:hAnsi="STZhongsong" w:cs="宋体"/>
          <w:color w:val="000000" w:themeColor="text1"/>
          <w:kern w:val="0"/>
          <w:szCs w:val="21"/>
          <w:bdr w:val="none" w:sz="0" w:space="0" w:color="auto" w:frame="1"/>
        </w:rPr>
        <w:t>h</w:t>
      </w:r>
    </w:p>
    <w:p w:rsidR="007309D9" w:rsidRPr="00816556" w:rsidP="00517711" w14:paraId="02D6498F" w14:textId="77777777">
      <w:pPr>
        <w:widowControl/>
        <w:wordWrap w:val="0"/>
        <w:spacing w:line="450" w:lineRule="atLeast"/>
        <w:jc w:val="left"/>
        <w:rPr>
          <w:rFonts w:ascii="STZhongsong" w:eastAsia="STZhongsong" w:hAnsi="STZhongsong" w:cs="宋体"/>
          <w:color w:val="000000" w:themeColor="text1"/>
          <w:kern w:val="0"/>
          <w:szCs w:val="21"/>
        </w:rPr>
      </w:pPr>
    </w:p>
    <w:p w:rsidR="00086620" w14:paraId="7F915061" w14:textId="63A56AC0">
      <w:pPr>
        <w:rPr>
          <w:rFonts w:ascii="STZhongsong" w:eastAsia="STZhongsong" w:hAnsi="STZhongsong"/>
          <w:color w:val="000000" w:themeColor="text1"/>
        </w:rPr>
      </w:pPr>
      <w:r>
        <w:rPr>
          <w:rFonts w:ascii="STZhongsong" w:eastAsia="STZhongsong" w:hAnsi="STZhongsong" w:hint="eastAsia"/>
          <w:color w:val="000000" w:themeColor="text1"/>
        </w:rPr>
        <w:t>六</w:t>
      </w:r>
      <w:r w:rsidRPr="00C674FA" w:rsidR="00C674FA">
        <w:rPr>
          <w:rFonts w:ascii="STZhongsong" w:eastAsia="STZhongsong" w:hAnsi="STZhongsong"/>
          <w:color w:val="000000" w:themeColor="text1"/>
        </w:rPr>
        <w:t>、</w:t>
      </w:r>
      <w:r w:rsidR="00C674FA">
        <w:rPr>
          <w:rFonts w:ascii="STZhongsong" w:eastAsia="STZhongsong" w:hAnsi="STZhongsong" w:hint="eastAsia"/>
          <w:color w:val="000000" w:themeColor="text1"/>
        </w:rPr>
        <w:t>作业布置</w:t>
      </w:r>
    </w:p>
    <w:p w:rsidR="00D920CB" w:rsidP="005A09A3" w14:paraId="7AF4A9F3" w14:textId="5BD6FB58">
      <w:pPr>
        <w:ind w:firstLine="420"/>
        <w:rPr>
          <w:rFonts w:ascii="STZhongsong" w:eastAsia="STZhongsong" w:hAnsi="STZhongsong"/>
          <w:color w:val="000000" w:themeColor="text1"/>
        </w:rPr>
      </w:pPr>
      <w:r>
        <w:rPr>
          <w:rFonts w:ascii="STZhongsong" w:eastAsia="STZhongsong" w:hAnsi="STZhongsong"/>
          <w:color w:val="000000" w:themeColor="text1"/>
        </w:rPr>
        <w:t>1.</w:t>
      </w:r>
      <w:r w:rsidR="005A09A3">
        <w:rPr>
          <w:rFonts w:ascii="STZhongsong" w:eastAsia="STZhongsong" w:hAnsi="STZhongsong" w:hint="eastAsia"/>
          <w:color w:val="000000" w:themeColor="text1"/>
        </w:rPr>
        <w:t>书本</w:t>
      </w:r>
      <w:r>
        <w:rPr>
          <w:rFonts w:ascii="STZhongsong" w:eastAsia="STZhongsong" w:hAnsi="STZhongsong"/>
          <w:color w:val="000000" w:themeColor="text1"/>
        </w:rPr>
        <w:t>P51-6</w:t>
      </w:r>
      <w:r>
        <w:rPr>
          <w:rFonts w:ascii="STZhongsong" w:eastAsia="STZhongsong" w:hAnsi="STZhongsong" w:hint="eastAsia"/>
          <w:color w:val="000000" w:themeColor="text1"/>
        </w:rPr>
        <w:t>人的反应时间测量</w:t>
      </w:r>
    </w:p>
    <w:p w:rsidR="007309D9" w:rsidP="005A09A3" w14:paraId="2DC6AFF5" w14:textId="77777777">
      <w:pPr>
        <w:ind w:firstLine="420"/>
        <w:rPr>
          <w:noProof/>
        </w:rPr>
      </w:pPr>
      <w:r>
        <w:rPr>
          <w:rFonts w:ascii="STZhongsong" w:eastAsia="STZhongsong" w:hAnsi="STZhongsong" w:hint="eastAsia"/>
          <w:color w:val="000000" w:themeColor="text1"/>
        </w:rPr>
        <w:t>2.课时作业</w:t>
      </w:r>
      <w:r>
        <w:rPr>
          <w:rFonts w:ascii="STZhongsong" w:eastAsia="STZhongsong" w:hAnsi="STZhongsong"/>
          <w:color w:val="000000" w:themeColor="text1"/>
        </w:rPr>
        <w:t>P113-114</w:t>
      </w:r>
      <w:r w:rsidRPr="007309D9">
        <w:rPr>
          <w:noProof/>
        </w:rPr>
        <w:t xml:space="preserve"> </w:t>
      </w:r>
    </w:p>
    <w:p w:rsidR="005A09A3" w:rsidRPr="00816556" w:rsidP="005A09A3" w14:paraId="2FFB2DE7" w14:textId="6CECC41A">
      <w:pPr>
        <w:ind w:firstLine="420"/>
        <w:rPr>
          <w:rFonts w:ascii="STZhongsong" w:eastAsia="STZhongsong" w:hAnsi="STZhongsong"/>
          <w:color w:val="000000" w:themeColor="text1"/>
        </w:rPr>
      </w:pPr>
    </w:p>
    <w:sectPr w:rsidSect="005177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3921" w14:paraId="670A7F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3921" w14:paraId="6832679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3921" w14:paraId="0007527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3921" w:rsidP="00192B22" w14:paraId="01C41A2D" w14:textId="7777777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3921" w:rsidP="00192B22" w14:paraId="63555106" w14:textId="77777777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3921" w14:paraId="38778DC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1915D1"/>
    <w:multiLevelType w:val="hybridMultilevel"/>
    <w:tmpl w:val="0936997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C206B6"/>
    <w:multiLevelType w:val="hybridMultilevel"/>
    <w:tmpl w:val="D446010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8867EE"/>
    <w:multiLevelType w:val="hybridMultilevel"/>
    <w:tmpl w:val="12F24CF4"/>
    <w:lvl w:ilvl="0">
      <w:start w:val="1"/>
      <w:numFmt w:val="decimal"/>
      <w:lvlText w:val="%1、"/>
      <w:lvlJc w:val="left"/>
      <w:pPr>
        <w:ind w:left="43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12" w:hanging="420"/>
      </w:pPr>
    </w:lvl>
    <w:lvl w:ilvl="2" w:tentative="1">
      <w:start w:val="1"/>
      <w:numFmt w:val="lowerRoman"/>
      <w:lvlText w:val="%3."/>
      <w:lvlJc w:val="right"/>
      <w:pPr>
        <w:ind w:left="1332" w:hanging="420"/>
      </w:pPr>
    </w:lvl>
    <w:lvl w:ilvl="3" w:tentative="1">
      <w:start w:val="1"/>
      <w:numFmt w:val="decimal"/>
      <w:lvlText w:val="%4."/>
      <w:lvlJc w:val="left"/>
      <w:pPr>
        <w:ind w:left="1752" w:hanging="420"/>
      </w:pPr>
    </w:lvl>
    <w:lvl w:ilvl="4" w:tentative="1">
      <w:start w:val="1"/>
      <w:numFmt w:val="lowerLetter"/>
      <w:lvlText w:val="%5)"/>
      <w:lvlJc w:val="left"/>
      <w:pPr>
        <w:ind w:left="2172" w:hanging="420"/>
      </w:pPr>
    </w:lvl>
    <w:lvl w:ilvl="5" w:tentative="1">
      <w:start w:val="1"/>
      <w:numFmt w:val="lowerRoman"/>
      <w:lvlText w:val="%6."/>
      <w:lvlJc w:val="right"/>
      <w:pPr>
        <w:ind w:left="2592" w:hanging="420"/>
      </w:pPr>
    </w:lvl>
    <w:lvl w:ilvl="6" w:tentative="1">
      <w:start w:val="1"/>
      <w:numFmt w:val="decimal"/>
      <w:lvlText w:val="%7."/>
      <w:lvlJc w:val="left"/>
      <w:pPr>
        <w:ind w:left="3012" w:hanging="420"/>
      </w:pPr>
    </w:lvl>
    <w:lvl w:ilvl="7" w:tentative="1">
      <w:start w:val="1"/>
      <w:numFmt w:val="lowerLetter"/>
      <w:lvlText w:val="%8)"/>
      <w:lvlJc w:val="left"/>
      <w:pPr>
        <w:ind w:left="3432" w:hanging="420"/>
      </w:pPr>
    </w:lvl>
    <w:lvl w:ilvl="8" w:tentative="1">
      <w:start w:val="1"/>
      <w:numFmt w:val="lowerRoman"/>
      <w:lvlText w:val="%9."/>
      <w:lvlJc w:val="right"/>
      <w:pPr>
        <w:ind w:left="385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F2"/>
    <w:rsid w:val="00086620"/>
    <w:rsid w:val="00096C34"/>
    <w:rsid w:val="000D7ECB"/>
    <w:rsid w:val="00192B22"/>
    <w:rsid w:val="001E1B6B"/>
    <w:rsid w:val="001F2B30"/>
    <w:rsid w:val="00286DA4"/>
    <w:rsid w:val="002F0C31"/>
    <w:rsid w:val="0030510E"/>
    <w:rsid w:val="00395663"/>
    <w:rsid w:val="0040726A"/>
    <w:rsid w:val="00460AB8"/>
    <w:rsid w:val="00473D79"/>
    <w:rsid w:val="00513160"/>
    <w:rsid w:val="00517711"/>
    <w:rsid w:val="00541173"/>
    <w:rsid w:val="005A09A3"/>
    <w:rsid w:val="005C020F"/>
    <w:rsid w:val="00615625"/>
    <w:rsid w:val="006373A4"/>
    <w:rsid w:val="0067183D"/>
    <w:rsid w:val="006C7CBF"/>
    <w:rsid w:val="00705649"/>
    <w:rsid w:val="00717220"/>
    <w:rsid w:val="00727ED2"/>
    <w:rsid w:val="007309D9"/>
    <w:rsid w:val="00742949"/>
    <w:rsid w:val="00777FB3"/>
    <w:rsid w:val="007B7823"/>
    <w:rsid w:val="00803FE9"/>
    <w:rsid w:val="00816556"/>
    <w:rsid w:val="008762C5"/>
    <w:rsid w:val="009A2A1D"/>
    <w:rsid w:val="009B7E89"/>
    <w:rsid w:val="00C52CF2"/>
    <w:rsid w:val="00C53722"/>
    <w:rsid w:val="00C674FA"/>
    <w:rsid w:val="00CB5BCF"/>
    <w:rsid w:val="00CF3921"/>
    <w:rsid w:val="00D21DCD"/>
    <w:rsid w:val="00D8547E"/>
    <w:rsid w:val="00D920CB"/>
    <w:rsid w:val="00D93A31"/>
    <w:rsid w:val="00E74BEF"/>
    <w:rsid w:val="00EA0F5D"/>
    <w:rsid w:val="00EE6233"/>
    <w:rsid w:val="00F31501"/>
    <w:rsid w:val="00F430B5"/>
    <w:rsid w:val="00F569FE"/>
    <w:rsid w:val="00F63BA8"/>
    <w:rsid w:val="00F85C6C"/>
    <w:rsid w:val="00FB0AE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F86CB4-8163-45F9-BA34-5E63048A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B3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B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192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192B22"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192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192B2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86DA4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semiHidden/>
    <w:rsid w:val="002F0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emf" /><Relationship Id="rId11" Type="http://schemas.openxmlformats.org/officeDocument/2006/relationships/image" Target="media/image7.jpeg" /><Relationship Id="rId12" Type="http://schemas.openxmlformats.org/officeDocument/2006/relationships/hyperlink" Target="http://www.ydgz.com/wuli/ShowClass.asp?ClassID=272" TargetMode="External" /><Relationship Id="rId13" Type="http://schemas.openxmlformats.org/officeDocument/2006/relationships/image" Target="media/image8.jpe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emf" /><Relationship Id="rId6" Type="http://schemas.openxmlformats.org/officeDocument/2006/relationships/hyperlink" Target="javascript:void(0);" TargetMode="External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8613874728730</dc:creator>
  <cp:lastModifiedBy>8613874728730</cp:lastModifiedBy>
  <cp:revision>152</cp:revision>
  <dcterms:created xsi:type="dcterms:W3CDTF">2020-10-19T17:52:00Z</dcterms:created>
  <dcterms:modified xsi:type="dcterms:W3CDTF">2020-10-21T00:20:00Z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