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黑体" w:hAnsi="黑体" w:eastAsia="黑体"/>
          <w:sz w:val="32"/>
          <w:szCs w:val="32"/>
          <w:lang w:val="en-US" w:eastAsia="zh-CN"/>
        </w:rPr>
      </w:pPr>
      <w:r>
        <w:rPr>
          <w:rFonts w:ascii="黑体" w:hAnsi="黑体" w:eastAsia="黑体"/>
          <w:sz w:val="32"/>
          <w:szCs w:val="32"/>
        </w:rPr>
        <w:t>3</w:t>
      </w:r>
      <w:r>
        <w:rPr>
          <w:rFonts w:hint="eastAsia" w:ascii="黑体" w:hAnsi="黑体" w:eastAsia="黑体"/>
          <w:sz w:val="32"/>
          <w:szCs w:val="32"/>
        </w:rPr>
        <w:t>.</w:t>
      </w:r>
      <w:r>
        <w:rPr>
          <w:rFonts w:ascii="黑体" w:hAnsi="黑体" w:eastAsia="黑体"/>
          <w:sz w:val="32"/>
          <w:szCs w:val="32"/>
        </w:rPr>
        <w:t>1</w:t>
      </w:r>
      <w:r>
        <w:rPr>
          <w:rFonts w:hint="eastAsia" w:ascii="黑体" w:hAnsi="黑体" w:eastAsia="黑体"/>
          <w:sz w:val="32"/>
          <w:szCs w:val="32"/>
        </w:rPr>
        <w:t xml:space="preserve"> 重力与弹力</w:t>
      </w:r>
      <w:r>
        <w:rPr>
          <w:rFonts w:hint="eastAsia" w:ascii="黑体" w:hAnsi="黑体" w:eastAsia="黑体"/>
          <w:sz w:val="32"/>
          <w:szCs w:val="32"/>
          <w:lang w:val="en-US" w:eastAsia="zh-CN"/>
        </w:rPr>
        <w:t xml:space="preserve"> 教案</w:t>
      </w:r>
    </w:p>
    <w:p>
      <w:pPr>
        <w:pStyle w:val="7"/>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eastAsia="zh-CN"/>
        </w:rPr>
        <w:t>教学目标和核心素养：</w:t>
      </w:r>
    </w:p>
    <w:p>
      <w:pPr>
        <w:pageBreakBefore w:val="0"/>
        <w:widowControl w:val="0"/>
        <w:numPr>
          <w:ilvl w:val="0"/>
          <w:numId w:val="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知道重力产生的原因、大小和方向。会测量物体重力的大小.</w:t>
      </w:r>
    </w:p>
    <w:p>
      <w:pPr>
        <w:pageBreakBefore w:val="0"/>
        <w:widowControl w:val="0"/>
        <w:numPr>
          <w:ilvl w:val="0"/>
          <w:numId w:val="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知道重心的概念，初步体会等效替代的思想，体会引入重心概念的意义.</w:t>
      </w:r>
    </w:p>
    <w:p>
      <w:pPr>
        <w:pageBreakBefore w:val="0"/>
        <w:widowControl w:val="0"/>
        <w:numPr>
          <w:ilvl w:val="0"/>
          <w:numId w:val="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会画力的图示法和力的示意图.</w:t>
      </w:r>
    </w:p>
    <w:p>
      <w:pPr>
        <w:pageBreakBefore w:val="0"/>
        <w:widowControl w:val="0"/>
        <w:numPr>
          <w:ilvl w:val="0"/>
          <w:numId w:val="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通过实验观察，抽象概括弹力产生的条件.</w:t>
      </w:r>
    </w:p>
    <w:p>
      <w:pPr>
        <w:pageBreakBefore w:val="0"/>
        <w:widowControl w:val="0"/>
        <w:numPr>
          <w:ilvl w:val="0"/>
          <w:numId w:val="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通过实验探究弹簧弹力和形变量的关系，了解胡克定律，了解科学探究中获取及处理数据的研究方法.</w:t>
      </w:r>
    </w:p>
    <w:p>
      <w:pPr>
        <w:pageBreakBefore w:val="0"/>
        <w:widowControl w:val="0"/>
        <w:kinsoku/>
        <w:wordWrap/>
        <w:overflowPunct/>
        <w:topLinePunct w:val="0"/>
        <w:autoSpaceDE/>
        <w:autoSpaceDN/>
        <w:bidi w:val="0"/>
        <w:adjustRightInd/>
        <w:snapToGrid/>
        <w:spacing w:line="312"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教学重、难点</w:t>
      </w:r>
      <w:r>
        <w:rPr>
          <w:rFonts w:hint="eastAsia" w:asciiTheme="minorEastAsia" w:hAnsiTheme="minorEastAsia" w:eastAsiaTheme="minorEastAsia" w:cstheme="minorEastAsia"/>
          <w:b/>
          <w:color w:val="FFFFFF"/>
          <w:sz w:val="24"/>
          <w:szCs w:val="24"/>
        </w:rPr>
        <w:t>难</w:t>
      </w:r>
    </w:p>
    <w:p>
      <w:pPr>
        <w:pageBreakBefore w:val="0"/>
        <w:widowControl w:val="0"/>
        <w:kinsoku/>
        <w:wordWrap/>
        <w:overflowPunct/>
        <w:topLinePunct w:val="0"/>
        <w:autoSpaceDE/>
        <w:autoSpaceDN/>
        <w:bidi w:val="0"/>
        <w:adjustRightInd/>
        <w:snapToGrid/>
        <w:spacing w:line="312" w:lineRule="auto"/>
        <w:ind w:firstLine="42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重点：</w:t>
      </w:r>
      <w:r>
        <w:rPr>
          <w:rFonts w:hint="eastAsia" w:asciiTheme="minorEastAsia" w:hAnsiTheme="minorEastAsia" w:eastAsiaTheme="minorEastAsia" w:cstheme="minorEastAsia"/>
          <w:sz w:val="24"/>
          <w:szCs w:val="24"/>
        </w:rPr>
        <w:t>通过实验探究弹簧弹力与形变量的关系</w:t>
      </w:r>
    </w:p>
    <w:p>
      <w:pPr>
        <w:pageBreakBefore w:val="0"/>
        <w:widowControl w:val="0"/>
        <w:kinsoku/>
        <w:wordWrap/>
        <w:overflowPunct/>
        <w:topLinePunct w:val="0"/>
        <w:autoSpaceDE/>
        <w:autoSpaceDN/>
        <w:bidi w:val="0"/>
        <w:adjustRightInd/>
        <w:snapToGrid/>
        <w:spacing w:line="312" w:lineRule="auto"/>
        <w:ind w:firstLine="42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难点：</w:t>
      </w:r>
      <w:r>
        <w:rPr>
          <w:rFonts w:hint="eastAsia" w:asciiTheme="minorEastAsia" w:hAnsiTheme="minorEastAsia" w:eastAsiaTheme="minorEastAsia" w:cstheme="minorEastAsia"/>
          <w:sz w:val="24"/>
          <w:szCs w:val="24"/>
        </w:rPr>
        <w:t>重心的概念、判断弹力的有无</w:t>
      </w:r>
    </w:p>
    <w:p>
      <w:pPr>
        <w:pStyle w:val="2"/>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教学过程</w:t>
      </w:r>
    </w:p>
    <w:p>
      <w:pPr>
        <w:pageBreakBefore w:val="0"/>
        <w:widowControl w:val="0"/>
        <w:numPr>
          <w:ilvl w:val="0"/>
          <w:numId w:val="3"/>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导入新课</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[多媒体投影]秋天到了，树叶离开枝头总是落向地面；高山流水，水总是由高处流向低处；无论你以多大的速度跳起，最终总是落到地面上……</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生：因为重力的作用.</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师：同学们回答得很好。那么，重力又是什么原因造成的呢？</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(学生回答的五花八门)</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教师打手势，让教室里安静下来。</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师：地面附近的一切物体都受到地球的吸引作用，正是这种吸引作用导致物体落向地面。今天我们一起来学习重力.</w:t>
      </w:r>
    </w:p>
    <w:p>
      <w:pPr>
        <w:pageBreakBefore w:val="0"/>
        <w:widowControl w:val="0"/>
        <w:numPr>
          <w:ilvl w:val="0"/>
          <w:numId w:val="3"/>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新课讲授</w:t>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重力</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重力是由于地球的吸引产生的.但是，重力并不等于地球对物体的吸引力，而是吸引力的一部分，以后我们再详细讲解这个问题.可以说，重力是由于地球的吸引而使物体受到的力，不能说地球的吸引力就是物体的重力.重力的施力物体和受力物体分别是什么？</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生：地球是施力物体，受力物体是重物.</w:t>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重力的大小和方向</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演示实验：手提弹簧测力计及其下挂的钩码，测出钩码的重力；在竖直方向上用不同方式运动，观察弹簧测力计示数的变化.</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师：重力的大小可以用弹簧测力计测量，为什么？</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生：物体静止时，二力平衡，弹簧测力计的拉力等于物体重力大小.</w:t>
      </w:r>
    </w:p>
    <w:p>
      <w:pPr>
        <w:pageBreakBefore w:val="0"/>
        <w:widowControl w:val="0"/>
        <w:numPr>
          <w:ilvl w:val="0"/>
          <w:numId w:val="5"/>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重力的大小</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重力大小可以用弹簧测力计测出.在静止的情况下，物体对竖直悬绳的拉力大小或对水平支持物的压力，在数值上等于物体重力的大小。</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动手实验：用弹簧测力计测量一个钩码、两个钩码、三个钩码的重力大小，观察重力</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与钩码的质量</w:t>
      </w:r>
      <w:r>
        <w:rPr>
          <w:rFonts w:hint="eastAsia" w:asciiTheme="minorEastAsia" w:hAnsiTheme="minorEastAsia" w:eastAsiaTheme="minorEastAsia" w:cstheme="minorEastAsia"/>
          <w:i/>
          <w:sz w:val="24"/>
          <w:szCs w:val="24"/>
        </w:rPr>
        <w:t>m</w:t>
      </w:r>
      <w:r>
        <w:rPr>
          <w:rFonts w:hint="eastAsia" w:asciiTheme="minorEastAsia" w:hAnsiTheme="minorEastAsia" w:eastAsiaTheme="minorEastAsia" w:cstheme="minorEastAsia"/>
          <w:sz w:val="24"/>
          <w:szCs w:val="24"/>
        </w:rPr>
        <w:t>的关系.</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学生马上得到：</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与</w:t>
      </w:r>
      <w:r>
        <w:rPr>
          <w:rFonts w:hint="eastAsia" w:asciiTheme="minorEastAsia" w:hAnsiTheme="minorEastAsia" w:eastAsiaTheme="minorEastAsia" w:cstheme="minorEastAsia"/>
          <w:i/>
          <w:sz w:val="24"/>
          <w:szCs w:val="24"/>
        </w:rPr>
        <w:t>m</w:t>
      </w:r>
      <w:r>
        <w:rPr>
          <w:rFonts w:hint="eastAsia" w:asciiTheme="minorEastAsia" w:hAnsiTheme="minorEastAsia" w:eastAsiaTheme="minorEastAsia" w:cstheme="minorEastAsia"/>
          <w:sz w:val="24"/>
          <w:szCs w:val="24"/>
        </w:rPr>
        <w:t>成正比.</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重力大小与质量关系：</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mg</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为重力加速度.</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值在地球不同位置取值不同，一般情况下忽略这个差异，可以认为</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值是恒定的.</w:t>
      </w:r>
    </w:p>
    <w:p>
      <w:pPr>
        <w:pageBreakBefore w:val="0"/>
        <w:widowControl w:val="0"/>
        <w:numPr>
          <w:ilvl w:val="0"/>
          <w:numId w:val="5"/>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重力的方向</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重力总是竖直向下。竖直向下是指与水平地面垂直.</w:t>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重心</w:t>
      </w:r>
    </w:p>
    <w:p>
      <w:pPr>
        <w:pageBreakBefore w:val="0"/>
        <w:widowControl w:val="0"/>
        <w:numPr>
          <w:ilvl w:val="0"/>
          <w:numId w:val="6"/>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概念</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体的各部分都受到重力的作用，从效果上看，可以认为物体各部分受到的重力作用集中于一点，这一点叫作物体的重心.重心就是重力的作用点.把物体的全部质量集中到一点不影响研究结果，这是物理学的等效替代思想.</w:t>
      </w:r>
    </w:p>
    <w:p>
      <w:pPr>
        <w:pageBreakBefore w:val="0"/>
        <w:widowControl w:val="0"/>
        <w:numPr>
          <w:ilvl w:val="0"/>
          <w:numId w:val="6"/>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决定重心位置的因素</w:t>
      </w:r>
    </w:p>
    <w:p>
      <w:pPr>
        <w:pageBreakBefore w:val="0"/>
        <w:widowControl w:val="0"/>
        <w:numPr>
          <w:ilvl w:val="0"/>
          <w:numId w:val="7"/>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物体的形状</w:t>
      </w:r>
    </w:p>
    <w:p>
      <w:pPr>
        <w:pageBreakBefore w:val="0"/>
        <w:widowControl w:val="0"/>
        <w:numPr>
          <w:ilvl w:val="0"/>
          <w:numId w:val="7"/>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物体的质量分布</w:t>
      </w:r>
    </w:p>
    <w:p>
      <w:pPr>
        <w:pageBreakBefore w:val="0"/>
        <w:widowControl w:val="0"/>
        <w:kinsoku/>
        <w:wordWrap/>
        <w:overflowPunct/>
        <w:topLinePunct w:val="0"/>
        <w:autoSpaceDE/>
        <w:autoSpaceDN/>
        <w:bidi w:val="0"/>
        <w:adjustRightInd/>
        <w:snapToGrid/>
        <w:spacing w:line="312" w:lineRule="auto"/>
        <w:ind w:left="78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4754880" cy="586105"/>
                <wp:effectExtent l="0" t="4445" r="0" b="6350"/>
                <wp:docPr id="14" name="组合 14"/>
                <wp:cNvGraphicFramePr/>
                <a:graphic xmlns:a="http://schemas.openxmlformats.org/drawingml/2006/main">
                  <a:graphicData uri="http://schemas.microsoft.com/office/word/2010/wordprocessingGroup">
                    <wpg:wgp>
                      <wpg:cNvGrpSpPr/>
                      <wpg:grpSpPr>
                        <a:xfrm>
                          <a:off x="0" y="0"/>
                          <a:ext cx="4754880" cy="586105"/>
                          <a:chOff x="2362" y="9390"/>
                          <a:chExt cx="6485" cy="799"/>
                        </a:xfrm>
                      </wpg:grpSpPr>
                      <wps:wsp>
                        <wps:cNvPr id="6" name="矩形 6"/>
                        <wps:cNvSpPr>
                          <a:spLocks noChangeAspect="1" noTextEdit="1"/>
                        </wps:cNvSpPr>
                        <wps:spPr>
                          <a:xfrm>
                            <a:off x="2362" y="9390"/>
                            <a:ext cx="6485" cy="799"/>
                          </a:xfrm>
                          <a:prstGeom prst="rect">
                            <a:avLst/>
                          </a:prstGeom>
                          <a:noFill/>
                          <a:ln>
                            <a:noFill/>
                          </a:ln>
                        </wps:spPr>
                        <wps:bodyPr upright="1"/>
                      </wps:wsp>
                      <wps:wsp>
                        <wps:cNvPr id="8" name="矩形 8"/>
                        <wps:cNvSpPr/>
                        <wps:spPr>
                          <a:xfrm>
                            <a:off x="2663" y="9710"/>
                            <a:ext cx="1157" cy="14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 name="椭圆 9"/>
                        <wps:cNvSpPr/>
                        <wps:spPr>
                          <a:xfrm>
                            <a:off x="4352" y="9477"/>
                            <a:ext cx="611" cy="610"/>
                          </a:xfrm>
                          <a:prstGeom prst="ellipse">
                            <a:avLst/>
                          </a:prstGeom>
                          <a:gradFill rotWithShape="1">
                            <a:gsLst>
                              <a:gs pos="0">
                                <a:srgbClr val="7F7F7F"/>
                              </a:gs>
                              <a:gs pos="100000">
                                <a:srgbClr val="7F7F7F">
                                  <a:gamma/>
                                  <a:shade val="46275"/>
                                  <a:invGamma/>
                                </a:srgbClr>
                              </a:gs>
                            </a:gsLst>
                            <a:path path="shape">
                              <a:fillToRect l="50000" t="50000" r="50000" b="50000"/>
                            </a:path>
                            <a:tileRect/>
                          </a:gradFill>
                          <a:ln>
                            <a:noFill/>
                          </a:ln>
                        </wps:spPr>
                        <wps:bodyPr upright="1"/>
                      </wps:wsp>
                      <wps:wsp>
                        <wps:cNvPr id="10" name="流程图: 磁盘 10"/>
                        <wps:cNvSpPr/>
                        <wps:spPr>
                          <a:xfrm>
                            <a:off x="5690" y="9477"/>
                            <a:ext cx="663" cy="712"/>
                          </a:xfrm>
                          <a:prstGeom prst="flowChartMagneticDisk">
                            <a:avLst/>
                          </a:prstGeom>
                          <a:solidFill>
                            <a:srgbClr val="FFFFFF"/>
                          </a:solidFill>
                          <a:ln w="9525" cap="flat" cmpd="sng">
                            <a:solidFill>
                              <a:srgbClr val="000000"/>
                            </a:solidFill>
                            <a:prstDash val="solid"/>
                            <a:headEnd type="none" w="med" len="med"/>
                            <a:tailEnd type="none" w="med" len="med"/>
                          </a:ln>
                        </wps:spPr>
                        <wps:bodyPr upright="1"/>
                      </wps:wsp>
                      <wps:wsp>
                        <wps:cNvPr id="13" name="立方体 13"/>
                        <wps:cNvSpPr/>
                        <wps:spPr>
                          <a:xfrm>
                            <a:off x="7249" y="9390"/>
                            <a:ext cx="1027" cy="789"/>
                          </a:xfrm>
                          <a:prstGeom prst="cube">
                            <a:avLst>
                              <a:gd name="adj" fmla="val 25000"/>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inline>
            </w:drawing>
          </mc:Choice>
          <mc:Fallback>
            <w:pict>
              <v:group id="_x0000_s1026" o:spid="_x0000_s1026" o:spt="203" style="height:46.15pt;width:374.4pt;" coordorigin="2362,9390" coordsize="6485,799" o:gfxdata="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M2vuFnWAAAABAEAAA8AAAAA&#10;AAAAAQAgAAAAIgAAAGRycy9kb3ducmV2LnhtbFBLAQIUABQAAAAIAIdO4kBFfd5tFwQAAN8NAAAO&#10;AAAAAAAAAAEAIAAAACUBAABkcnMvZTJvRG9jLnhtbFBLBQYAAAAABgAGAFkBAACuBwAAAAA=&#10;">
                <o:lock v:ext="edit" aspectratio="f"/>
                <v:rect id="_x0000_s1026" o:spid="_x0000_s1026" o:spt="1" style="position:absolute;left:2362;top:9390;height:799;width:6485;" filled="f" stroked="f" coordsize="21600,21600" o:gfxdata="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RsTm8AAAA&#10;2gAAAA8AAAAAAAAAAQAgAAAAIgAAAGRycy9kb3ducmV2LnhtbFBLAQIUABQAAAAIAIdO4kAzLwWe&#10;OwAAADkAAAAQAAAAAAAAAAEAIAAAAAsBAABkcnMvc2hhcGV4bWwueG1sUEsFBgAAAAAGAAYAWwEA&#10;ALUDAAAAAA==&#10;">
                  <v:fill on="f" focussize="0,0"/>
                  <v:stroke on="f"/>
                  <v:imagedata o:title=""/>
                  <o:lock v:ext="edit" text="t" aspectratio="t"/>
                </v:rect>
                <v:rect id="_x0000_s1026" o:spid="_x0000_s1026" o:spt="1" style="position:absolute;left:2663;top:9710;height:143;width:115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rect>
                <v:shape id="_x0000_s1026" o:spid="_x0000_s1026" o:spt="3" type="#_x0000_t3" style="position:absolute;left:4352;top:9477;height:610;width:611;" fillcolor="#7F7F7F" filled="t" stroked="f" coordsize="21600,21600" o:gfxdata="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eKfK8AAAA&#10;2gAAAA8AAAAAAAAAAQAgAAAAIgAAAGRycy9kb3ducmV2LnhtbFBLAQIUABQAAAAIAIdO4kAzLwWe&#10;OwAAADkAAAAQAAAAAAAAAAEAIAAAAAsBAABkcnMvc2hhcGV4bWwueG1sUEsFBgAAAAAGAAYAWwEA&#10;ALUDAAAAAA==&#10;">
                  <v:fill type="gradientRadial" on="t" color2="#3B3B3B" focus="100%" focussize="0f,0f" focusposition="32768f,32768f" rotate="t">
                    <o:fill type="gradientRadial" v:ext="backwardCompatible"/>
                  </v:fill>
                  <v:stroke on="f"/>
                  <v:imagedata o:title=""/>
                  <o:lock v:ext="edit" aspectratio="f"/>
                </v:shape>
                <v:shape id="_x0000_s1026" o:spid="_x0000_s1026" o:spt="132" type="#_x0000_t132" style="position:absolute;left:5690;top:9477;height:712;width:663;" fillcolor="#FFFFFF" filled="t" stroked="t" coordsize="21600,21600" o:gfxdata="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qx0m/&#10;AAAA2wAAAA8AAAAAAAAAAQAgAAAAIgAAAGRycy9kb3ducmV2LnhtbFBLAQIUABQAAAAIAIdO4kAz&#10;LwWeOwAAADkAAAAQAAAAAAAAAAEAIAAAAA4BAABkcnMvc2hhcGV4bWwueG1sUEsFBgAAAAAGAAYA&#10;WwEAALgDAAAAAA==&#10;">
                  <v:fill on="t" focussize="0,0"/>
                  <v:stroke color="#000000" joinstyle="round"/>
                  <v:imagedata o:title=""/>
                  <o:lock v:ext="edit" aspectratio="f"/>
                </v:shape>
                <v:shape id="_x0000_s1026" o:spid="_x0000_s1026" o:spt="16" type="#_x0000_t16" style="position:absolute;left:7249;top:9390;height:789;width:1027;" fillcolor="#FFFFFF" filled="t" stroked="t" coordsize="21600,21600" o:gfxdata="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OshLsAAADb&#10;AAAADwAAAAAAAAABACAAAAAiAAAAZHJzL2Rvd25yZXYueG1sUEsBAhQAFAAAAAgAh07iQDMvBZ47&#10;AAAAOQAAABAAAAAAAAAAAQAgAAAACgEAAGRycy9zaGFwZXhtbC54bWxQSwUGAAAAAAYABgBbAQAA&#10;tAMAAAAA&#10;" adj="5400">
                  <v:fill on="t" focussize="0,0"/>
                  <v:stroke color="#000000" joinstyle="miter"/>
                  <v:imagedata o:title=""/>
                  <o:lock v:ext="edit" aspectratio="f"/>
                </v:shape>
                <w10:wrap type="none"/>
                <w10:anchorlock/>
              </v:group>
            </w:pict>
          </mc:Fallback>
        </mc:AlternateConten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质量分布均匀的规则形状物体，其重心在其几何中心.</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质量分布均匀、形状不规则的物体重心可以用悬挂法找到。</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教师演示：找不规则物体的重心.(参照教材56页)</w:t>
      </w:r>
    </w:p>
    <w:p>
      <w:pPr>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733550" cy="1313180"/>
            <wp:effectExtent l="0" t="0" r="6350" b="762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noChangeArrowheads="1"/>
                    </pic:cNvPicPr>
                  </pic:nvPicPr>
                  <pic:blipFill>
                    <a:blip r:embed="rId4" cstate="print"/>
                    <a:stretch>
                      <a:fillRect/>
                    </a:stretch>
                  </pic:blipFill>
                  <pic:spPr>
                    <a:xfrm>
                      <a:off x="0" y="0"/>
                      <a:ext cx="1733550" cy="1313498"/>
                    </a:xfrm>
                    <a:prstGeom prst="rect">
                      <a:avLst/>
                    </a:prstGeom>
                    <a:noFill/>
                    <a:ln w="9525">
                      <a:noFill/>
                      <a:miter lim="800000"/>
                      <a:headEnd/>
                      <a:tailEnd/>
                    </a:ln>
                  </pic:spPr>
                </pic:pic>
              </a:graphicData>
            </a:graphic>
          </wp:inline>
        </w:drawing>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实验验证：用悬挂法确定重心后，在板上固定一条细线，让其穿过重心</w:t>
      </w:r>
      <w:r>
        <w:rPr>
          <w:rFonts w:hint="eastAsia" w:asciiTheme="minorEastAsia" w:hAnsiTheme="minorEastAsia" w:eastAsiaTheme="minorEastAsia" w:cstheme="minorEastAsia"/>
          <w:i/>
          <w:sz w:val="24"/>
          <w:szCs w:val="24"/>
        </w:rPr>
        <w:t>C</w:t>
      </w:r>
      <w:r>
        <w:rPr>
          <w:rFonts w:hint="eastAsia" w:asciiTheme="minorEastAsia" w:hAnsiTheme="minorEastAsia" w:eastAsiaTheme="minorEastAsia" w:cstheme="minorEastAsia"/>
          <w:sz w:val="24"/>
          <w:szCs w:val="24"/>
        </w:rPr>
        <w:t>点。在重心</w:t>
      </w:r>
      <w:r>
        <w:rPr>
          <w:rFonts w:hint="eastAsia" w:asciiTheme="minorEastAsia" w:hAnsiTheme="minorEastAsia" w:eastAsiaTheme="minorEastAsia" w:cstheme="minorEastAsia"/>
          <w:i/>
          <w:sz w:val="24"/>
          <w:szCs w:val="24"/>
        </w:rPr>
        <w:t>C</w:t>
      </w:r>
      <w:r>
        <w:rPr>
          <w:rFonts w:hint="eastAsia" w:asciiTheme="minorEastAsia" w:hAnsiTheme="minorEastAsia" w:eastAsiaTheme="minorEastAsia" w:cstheme="minorEastAsia"/>
          <w:sz w:val="24"/>
          <w:szCs w:val="24"/>
        </w:rPr>
        <w:t>处悬挂细绳提拉，验证薄板可以水平平衡。或者以重心</w:t>
      </w:r>
      <w:r>
        <w:rPr>
          <w:rFonts w:hint="eastAsia" w:asciiTheme="minorEastAsia" w:hAnsiTheme="minorEastAsia" w:eastAsiaTheme="minorEastAsia" w:cstheme="minorEastAsia"/>
          <w:i/>
          <w:sz w:val="24"/>
          <w:szCs w:val="24"/>
        </w:rPr>
        <w:t>C</w:t>
      </w:r>
      <w:r>
        <w:rPr>
          <w:rFonts w:hint="eastAsia" w:asciiTheme="minorEastAsia" w:hAnsiTheme="minorEastAsia" w:eastAsiaTheme="minorEastAsia" w:cstheme="minorEastAsia"/>
          <w:sz w:val="24"/>
          <w:szCs w:val="24"/>
        </w:rPr>
        <w:t>为支点，让薄板水平平衡.</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教师指导学生演示：将一段均匀的铁丝，做成直角、四边形、圆形等不同形状，用悬挂法寻找其重心的位置.</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归纳：物体的重心可在物体之上，也可在物体之外。</w:t>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力的图示</w:t>
      </w:r>
    </w:p>
    <w:p>
      <w:pPr>
        <w:pageBreakBefore w:val="0"/>
        <w:widowControl w:val="0"/>
        <w:numPr>
          <w:ilvl w:val="0"/>
          <w:numId w:val="8"/>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力的三要素：大小、方向和作用点</w:t>
      </w:r>
    </w:p>
    <w:p>
      <w:pPr>
        <w:pageBreakBefore w:val="0"/>
        <w:widowControl w:val="0"/>
        <w:numPr>
          <w:ilvl w:val="0"/>
          <w:numId w:val="8"/>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力的图示</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可以用有向线段表示力.有向线段的长短表示力的大小，箭头表示力的方向，箭尾表示力的作用点，这种表示力的方法，叫作力的图示.</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步骤：a.选定标度</w:t>
      </w:r>
    </w:p>
    <w:p>
      <w:pPr>
        <w:pageBreakBefore w:val="0"/>
        <w:widowControl w:val="0"/>
        <w:kinsoku/>
        <w:wordWrap/>
        <w:overflowPunct/>
        <w:topLinePunct w:val="0"/>
        <w:autoSpaceDE/>
        <w:autoSpaceDN/>
        <w:bidi w:val="0"/>
        <w:adjustRightInd/>
        <w:snapToGrid/>
        <w:spacing w:line="312" w:lineRule="auto"/>
        <w:ind w:left="84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b.从作用点沿力的方向画线段，线段上加刻度</w:t>
      </w:r>
    </w:p>
    <w:p>
      <w:pPr>
        <w:pageBreakBefore w:val="0"/>
        <w:widowControl w:val="0"/>
        <w:kinsoku/>
        <w:wordWrap/>
        <w:overflowPunct/>
        <w:topLinePunct w:val="0"/>
        <w:autoSpaceDE/>
        <w:autoSpaceDN/>
        <w:bidi w:val="0"/>
        <w:adjustRightInd/>
        <w:snapToGrid/>
        <w:spacing w:line="312" w:lineRule="auto"/>
        <w:ind w:left="84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c.加上表示方向的箭头，标明力的数值</w:t>
      </w:r>
    </w:p>
    <w:p>
      <w:pPr>
        <w:pageBreakBefore w:val="0"/>
        <w:widowControl w:val="0"/>
        <w:kinsoku/>
        <w:wordWrap/>
        <w:overflowPunct/>
        <w:topLinePunct w:val="0"/>
        <w:autoSpaceDE/>
        <w:autoSpaceDN/>
        <w:bidi w:val="0"/>
        <w:adjustRightInd/>
        <w:snapToGrid/>
        <w:spacing w:line="312" w:lineRule="auto"/>
        <w:ind w:left="840" w:firstLine="240" w:firstLine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例如：</w:t>
      </w:r>
    </w:p>
    <w:p>
      <w:pPr>
        <w:pageBreakBefore w:val="0"/>
        <w:widowControl w:val="0"/>
        <w:kinsoku/>
        <w:wordWrap/>
        <w:overflowPunct/>
        <w:topLinePunct w:val="0"/>
        <w:autoSpaceDE/>
        <w:autoSpaceDN/>
        <w:bidi w:val="0"/>
        <w:adjustRightInd/>
        <w:snapToGrid/>
        <w:spacing w:line="312" w:lineRule="auto"/>
        <w:ind w:left="840" w:firstLine="240" w:firstLineChars="1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973455" cy="1295400"/>
            <wp:effectExtent l="0" t="0" r="444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noChangeArrowheads="1"/>
                    </pic:cNvPicPr>
                  </pic:nvPicPr>
                  <pic:blipFill>
                    <a:blip r:embed="rId5" cstate="print"/>
                    <a:stretch>
                      <a:fillRect/>
                    </a:stretch>
                  </pic:blipFill>
                  <pic:spPr>
                    <a:xfrm>
                      <a:off x="0" y="0"/>
                      <a:ext cx="973513" cy="1295400"/>
                    </a:xfrm>
                    <a:prstGeom prst="rect">
                      <a:avLst/>
                    </a:prstGeom>
                    <a:noFill/>
                    <a:ln w="9525">
                      <a:noFill/>
                      <a:miter lim="800000"/>
                      <a:headEnd/>
                      <a:tailEnd/>
                    </a:ln>
                  </pic:spPr>
                </pic:pic>
              </a:graphicData>
            </a:graphic>
          </wp:inline>
        </w:drawing>
      </w:r>
    </w:p>
    <w:p>
      <w:pPr>
        <w:pageBreakBefore w:val="0"/>
        <w:widowControl w:val="0"/>
        <w:numPr>
          <w:ilvl w:val="0"/>
          <w:numId w:val="8"/>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力的示意图</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只画出力的作用点和方向。例如：物体受到6N的拉力作用.</w:t>
      </w:r>
    </w:p>
    <w:p>
      <w:pPr>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876425" cy="529590"/>
            <wp:effectExtent l="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6" cstate="print"/>
                    <a:stretch>
                      <a:fillRect/>
                    </a:stretch>
                  </pic:blipFill>
                  <pic:spPr>
                    <a:xfrm>
                      <a:off x="0" y="0"/>
                      <a:ext cx="1881453" cy="531342"/>
                    </a:xfrm>
                    <a:prstGeom prst="rect">
                      <a:avLst/>
                    </a:prstGeom>
                    <a:noFill/>
                  </pic:spPr>
                </pic:pic>
              </a:graphicData>
            </a:graphic>
          </wp:inline>
        </w:drawing>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形变</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师：现在我们学习另一个重要的力——弹力.力可以使物体发生形变，那么什么是形变？</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生：形变的意思是形状或体积发生了变化。</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师：很好！我们知道了形变的含义。那么，什么物体可以发生形变？</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114300" distR="114300">
            <wp:extent cx="254000" cy="254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54000" cy="25400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rPr>
        <w:t>生：生活中很多物体都能发生形变，例如弹簧，气球.</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教师活动：首先肯定学生的答案，然后安排学生用手按压桌面或推墙壁，观察桌面和墙壁是否发生了形变.</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学生活动：用力按压桌面.</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教师引导：我们不能确定桌面是否发生了形变，可能形变很小，肉眼无法观察到。现在我们来做一个演示实验。</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演示实验：桌面微小形变</w:t>
      </w:r>
    </w:p>
    <w:p>
      <w:pPr>
        <w:pageBreakBefore w:val="0"/>
        <w:widowControl w:val="0"/>
        <w:kinsoku/>
        <w:wordWrap/>
        <w:overflowPunct/>
        <w:topLinePunct w:val="0"/>
        <w:autoSpaceDE/>
        <w:autoSpaceDN/>
        <w:bidi w:val="0"/>
        <w:adjustRightInd/>
        <w:snapToGrid/>
        <w:spacing w:line="312" w:lineRule="auto"/>
        <w:ind w:firstLine="1560" w:firstLineChars="6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424305" cy="1495425"/>
            <wp:effectExtent l="0" t="0" r="10795" b="317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noChangeArrowheads="1"/>
                    </pic:cNvPicPr>
                  </pic:nvPicPr>
                  <pic:blipFill>
                    <a:blip r:embed="rId8" cstate="print"/>
                    <a:stretch>
                      <a:fillRect/>
                    </a:stretch>
                  </pic:blipFill>
                  <pic:spPr>
                    <a:xfrm>
                      <a:off x="0" y="0"/>
                      <a:ext cx="1424589" cy="1495425"/>
                    </a:xfrm>
                    <a:prstGeom prst="rect">
                      <a:avLst/>
                    </a:prstGeom>
                    <a:noFill/>
                    <a:ln w="9525">
                      <a:noFill/>
                      <a:miter lim="800000"/>
                      <a:headEnd/>
                      <a:tailEnd/>
                    </a:ln>
                  </pic:spPr>
                </pic:pic>
              </a:graphicData>
            </a:graphic>
          </wp:inline>
        </w:drawing>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drawing>
          <wp:inline distT="0" distB="0" distL="0" distR="0">
            <wp:extent cx="786130" cy="1085850"/>
            <wp:effectExtent l="0" t="0" r="1270" b="6350"/>
            <wp:docPr id="5"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 "/>
                    <pic:cNvPicPr>
                      <a:picLocks noChangeAspect="1" noChangeArrowheads="1"/>
                    </pic:cNvPicPr>
                  </pic:nvPicPr>
                  <pic:blipFill>
                    <a:blip r:embed="rId9" cstate="print"/>
                    <a:stretch>
                      <a:fillRect/>
                    </a:stretch>
                  </pic:blipFill>
                  <pic:spPr>
                    <a:xfrm>
                      <a:off x="0" y="0"/>
                      <a:ext cx="786305" cy="1085850"/>
                    </a:xfrm>
                    <a:prstGeom prst="rect">
                      <a:avLst/>
                    </a:prstGeom>
                    <a:noFill/>
                    <a:ln w="9525">
                      <a:noFill/>
                      <a:miter lim="800000"/>
                      <a:headEnd/>
                      <a:tailEnd/>
                    </a:ln>
                  </pic:spPr>
                </pic:pic>
              </a:graphicData>
            </a:graphic>
          </wp:inline>
        </w:drawing>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师：将微小形变放大，是物理学研究问题时常用的方法。下面来体验一下玻璃瓶微小形变.</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学生观察实验现象，交流讨论。</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生：通过刚才的实验，我们可以得到：任何物体都能发生形变。有的形变比较明显，有的不明显，不容易观察.</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教师演示用手压气球，松手后气球恢复原状；用手压橡皮泥，松手后橡皮泥不能恢复原状.</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师：这两个形变之间有什么区别？</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生：前者形变能恢复，后者不能恢复.</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师：撤去外力后，物体能够恢复原状的形变叫作弹性形变，例如弹簧，橡皮条等.</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教师让学生举例生活中的其他的弹性形变和非弹性形变，然后进行鼓励性评价。</w:t>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弹力</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探究弹力产生的条件</w:t>
      </w:r>
    </w:p>
    <w:p>
      <w:pPr>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933575" cy="739775"/>
            <wp:effectExtent l="0" t="0" r="9525" b="952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noChangeArrowheads="1"/>
                    </pic:cNvPicPr>
                  </pic:nvPicPr>
                  <pic:blipFill>
                    <a:blip r:embed="rId10" cstate="print"/>
                    <a:stretch>
                      <a:fillRect/>
                    </a:stretch>
                  </pic:blipFill>
                  <pic:spPr>
                    <a:xfrm>
                      <a:off x="0" y="0"/>
                      <a:ext cx="1937104" cy="741274"/>
                    </a:xfrm>
                    <a:prstGeom prst="rect">
                      <a:avLst/>
                    </a:prstGeom>
                    <a:noFill/>
                    <a:ln w="9525">
                      <a:noFill/>
                      <a:miter lim="800000"/>
                      <a:headEnd/>
                      <a:tailEnd/>
                    </a:ln>
                  </pic:spPr>
                </pic:pic>
              </a:graphicData>
            </a:graphic>
          </wp:inline>
        </w:drawing>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师：弹簧与小车相连，将弹簧拉长。弹簧对小车有力的作用吗？</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生：有。弹簧被拉长后，想要恢复原长，对小车施加了力。</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教师总结：发生弹性形变的物体要恢复原状而对与之接触的物体会产生力的作用，这种力叫作弹力.</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教师活动：用多媒体课件演示放在桌面上的物体压力和支持力的产生.</w:t>
      </w:r>
    </w:p>
    <w:p>
      <w:pPr>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g">
            <w:drawing>
              <wp:inline distT="0" distB="0" distL="114300" distR="114300">
                <wp:extent cx="2705735" cy="519430"/>
                <wp:effectExtent l="0" t="0" r="0" b="14605"/>
                <wp:docPr id="19" name="组合 19"/>
                <wp:cNvGraphicFramePr/>
                <a:graphic xmlns:a="http://schemas.openxmlformats.org/drawingml/2006/main">
                  <a:graphicData uri="http://schemas.microsoft.com/office/word/2010/wordprocessingGroup">
                    <wpg:wgp>
                      <wpg:cNvGrpSpPr/>
                      <wpg:grpSpPr>
                        <a:xfrm>
                          <a:off x="0" y="0"/>
                          <a:ext cx="2705735" cy="519430"/>
                          <a:chOff x="3339" y="9610"/>
                          <a:chExt cx="3690" cy="709"/>
                        </a:xfrm>
                      </wpg:grpSpPr>
                      <wps:wsp>
                        <wps:cNvPr id="16" name="矩形 16"/>
                        <wps:cNvSpPr>
                          <a:spLocks noChangeAspect="1" noTextEdit="1"/>
                        </wps:cNvSpPr>
                        <wps:spPr>
                          <a:xfrm>
                            <a:off x="3339" y="9610"/>
                            <a:ext cx="3690" cy="709"/>
                          </a:xfrm>
                          <a:prstGeom prst="rect">
                            <a:avLst/>
                          </a:prstGeom>
                          <a:noFill/>
                          <a:ln>
                            <a:noFill/>
                          </a:ln>
                        </wps:spPr>
                        <wps:bodyPr upright="1"/>
                      </wps:wsp>
                      <wps:wsp>
                        <wps:cNvPr id="17" name="矩形 17"/>
                        <wps:cNvSpPr/>
                        <wps:spPr>
                          <a:xfrm>
                            <a:off x="3781" y="10130"/>
                            <a:ext cx="2602" cy="189"/>
                          </a:xfrm>
                          <a:prstGeom prst="rect">
                            <a:avLst/>
                          </a:prstGeom>
                          <a:solidFill>
                            <a:srgbClr val="7F7F7F"/>
                          </a:solidFill>
                          <a:ln w="9525" cap="flat" cmpd="sng">
                            <a:solidFill>
                              <a:srgbClr val="000000"/>
                            </a:solidFill>
                            <a:prstDash val="solid"/>
                            <a:miter/>
                            <a:headEnd type="none" w="med" len="med"/>
                            <a:tailEnd type="none" w="med" len="med"/>
                          </a:ln>
                        </wps:spPr>
                        <wps:bodyPr upright="1"/>
                      </wps:wsp>
                      <wps:wsp>
                        <wps:cNvPr id="18" name="矩形 18"/>
                        <wps:cNvSpPr/>
                        <wps:spPr>
                          <a:xfrm>
                            <a:off x="4638" y="9784"/>
                            <a:ext cx="540" cy="344"/>
                          </a:xfrm>
                          <a:prstGeom prst="rect">
                            <a:avLst/>
                          </a:prstGeom>
                          <a:solidFill>
                            <a:srgbClr val="FFFFFF"/>
                          </a:solidFill>
                          <a:ln w="9525" cap="flat" cmpd="sng">
                            <a:solidFill>
                              <a:srgbClr val="000000"/>
                            </a:solidFill>
                            <a:prstDash val="solid"/>
                            <a:miter/>
                            <a:headEnd type="none" w="med" len="med"/>
                            <a:tailEnd type="none" w="med" len="med"/>
                          </a:ln>
                        </wps:spPr>
                        <wps:bodyPr upright="1"/>
                      </wps:wsp>
                    </wpg:wgp>
                  </a:graphicData>
                </a:graphic>
              </wp:inline>
            </w:drawing>
          </mc:Choice>
          <mc:Fallback>
            <w:pict>
              <v:group id="_x0000_s1026" o:spid="_x0000_s1026" o:spt="203" style="height:40.9pt;width:213.05pt;" coordorigin="3339,9610" coordsize="3690,709" o:gfxdata="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ZJOGy1QAAAAQBAAAPAAAAAAAAAAEAIAAAACIAAABkcnMvZG93bnJl&#10;di54bWxQSwECFAAUAAAACACHTuJAAADhZ+QCAADaCAAADgAAAAAAAAABACAAAAAkAQAAZHJzL2Uy&#10;b0RvYy54bWxQSwUGAAAAAAYABgBZAQAAegYAAAAA&#10;">
                <o:lock v:ext="edit" aspectratio="f"/>
                <v:rect id="_x0000_s1026" o:spid="_x0000_s1026" o:spt="1" style="position:absolute;left:3339;top:9610;height:709;width:3690;"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text="t" aspectratio="t"/>
                </v:rect>
                <v:rect id="_x0000_s1026" o:spid="_x0000_s1026" o:spt="1" style="position:absolute;left:3781;top:10130;height:189;width:2602;" fillcolor="#7F7F7F" filled="t" stroked="t" coordsize="21600,21600" o:gfxdata="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xX3H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_x0000_s1026" o:spid="_x0000_s1026" o:spt="1" style="position:absolute;left:4638;top:9784;height:344;width:54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w10:wrap type="none"/>
                <w10:anchorlock/>
              </v:group>
            </w:pict>
          </mc:Fallback>
        </mc:AlternateConten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师：物体受到弹力作用吗？桌面受到弹力作用吗？分别是哪些物体发生形变产生的？</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生：桌面发生弹性形变，要恢复形变，对物体施加竖直向上的弹力作用；物体发生形变，对桌面施加向下的弹力作用.</w:t>
      </w:r>
    </w:p>
    <w:p>
      <w:pPr>
        <w:pageBreakBefore w:val="0"/>
        <w:widowControl w:val="0"/>
        <w:numPr>
          <w:ilvl w:val="0"/>
          <w:numId w:val="4"/>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胡克定律</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师：弹簧在生活中具有重要应用，弹簧形变量越大，弹力越大。弹簧的形变量与弹力之间有什么样的关系？请同学们设计实验，探究弹簧弹力与形变量间的关系。</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教师活动：教师巡回指导。</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学生设计实验，分组进行实验。</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师：请A组学生代表说说他们组的实验方案。</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A组代表：我们组用弹簧进行实验，将钩码挂在弹簧下方，钩码静止，由二力平衡知识，弹簧弹力等于钩码重力的大小。用刻度尺测量出弹簧的总长度和不挂钩码时的弹簧长度，二者之差等于弹簧的形变量.</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师：回答得很好.其他组有补充吗？</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生1：要测量多组实验，一组数据无法反映出弹力与形变量的关系.</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师：同学们说得很好！只有大量的实验数据才能总结出可靠的物理规律。</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教师归纳总结，并对学生的实验方案补充完善，安排学生使用软硬程度不同的弹簧进行分组实验，测量弹力大小以及对应的形变量.</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学生活动：分组进行实验，测量实验数据，绘制弹力</w:t>
      </w:r>
      <w:r>
        <w:rPr>
          <w:rFonts w:hint="eastAsia" w:asciiTheme="minorEastAsia" w:hAnsiTheme="minorEastAsia" w:eastAsiaTheme="minorEastAsia" w:cstheme="minorEastAsia"/>
          <w:i/>
          <w:sz w:val="24"/>
          <w:szCs w:val="24"/>
        </w:rPr>
        <w:t>F</w:t>
      </w:r>
      <w:r>
        <w:rPr>
          <w:rFonts w:hint="eastAsia" w:asciiTheme="minorEastAsia" w:hAnsiTheme="minorEastAsia" w:eastAsiaTheme="minorEastAsia" w:cstheme="minorEastAsia"/>
          <w:sz w:val="24"/>
          <w:szCs w:val="24"/>
        </w:rPr>
        <w:t>与形变量</w:t>
      </w:r>
      <w:r>
        <w:rPr>
          <w:rFonts w:hint="eastAsia" w:asciiTheme="minorEastAsia" w:hAnsiTheme="minorEastAsia" w:eastAsiaTheme="minorEastAsia" w:cstheme="minorEastAsia"/>
          <w:i/>
          <w:sz w:val="24"/>
          <w:szCs w:val="24"/>
        </w:rPr>
        <w:t>x</w:t>
      </w:r>
      <w:r>
        <w:rPr>
          <w:rFonts w:hint="eastAsia" w:asciiTheme="minorEastAsia" w:hAnsiTheme="minorEastAsia" w:eastAsiaTheme="minorEastAsia" w:cstheme="minorEastAsia"/>
          <w:sz w:val="24"/>
          <w:szCs w:val="24"/>
        </w:rPr>
        <w:t>的图像.</w:t>
      </w:r>
    </w:p>
    <w:p>
      <w:pPr>
        <w:pageBreakBefore w:val="0"/>
        <w:widowControl w:val="0"/>
        <w:kinsoku/>
        <w:wordWrap/>
        <w:overflowPunct/>
        <w:topLinePunct w:val="0"/>
        <w:autoSpaceDE/>
        <w:autoSpaceDN/>
        <w:bidi w:val="0"/>
        <w:adjustRightInd/>
        <w:snapToGrid/>
        <w:spacing w:line="312" w:lineRule="auto"/>
        <w:ind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师：现在请一组同学展示它们绘制的图像.</w:t>
      </w:r>
    </w:p>
    <w:tbl>
      <w:tblPr>
        <w:tblStyle w:val="5"/>
        <w:tblW w:w="7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1"/>
        <w:gridCol w:w="1066"/>
        <w:gridCol w:w="1066"/>
        <w:gridCol w:w="1066"/>
        <w:gridCol w:w="1066"/>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形变量</w:t>
            </w:r>
            <w:r>
              <w:rPr>
                <w:rFonts w:hint="eastAsia" w:asciiTheme="minorEastAsia" w:hAnsiTheme="minorEastAsia" w:eastAsiaTheme="minorEastAsia" w:cstheme="minorEastAsia"/>
                <w:i/>
                <w:sz w:val="24"/>
                <w:szCs w:val="24"/>
              </w:rPr>
              <w:t>x</w:t>
            </w:r>
            <w:r>
              <w:rPr>
                <w:rFonts w:hint="eastAsia" w:asciiTheme="minorEastAsia" w:hAnsiTheme="minorEastAsia" w:eastAsiaTheme="minorEastAsia" w:cstheme="minorEastAsia"/>
                <w:sz w:val="24"/>
                <w:szCs w:val="24"/>
              </w:rPr>
              <w:t>/cm</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10.35</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15.52</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20.52</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1"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弹力</w:t>
            </w:r>
            <w:r>
              <w:rPr>
                <w:rFonts w:hint="eastAsia" w:asciiTheme="minorEastAsia" w:hAnsiTheme="minorEastAsia" w:eastAsiaTheme="minorEastAsia" w:cstheme="minorEastAsia"/>
                <w:i/>
                <w:sz w:val="24"/>
                <w:szCs w:val="24"/>
              </w:rPr>
              <w:t>F</w:t>
            </w:r>
            <w:r>
              <w:rPr>
                <w:rFonts w:hint="eastAsia" w:asciiTheme="minorEastAsia" w:hAnsiTheme="minorEastAsia" w:eastAsiaTheme="minorEastAsia" w:cstheme="minorEastAsia"/>
                <w:sz w:val="24"/>
                <w:szCs w:val="24"/>
              </w:rPr>
              <w:t>/N</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066" w:type="dxa"/>
          </w:tcPr>
          <w:p>
            <w:pPr>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r>
    </w:tbl>
    <w:p>
      <w:pPr>
        <w:pageBreakBefore w:val="0"/>
        <w:widowControl w:val="0"/>
        <w:kinsoku/>
        <w:wordWrap/>
        <w:overflowPunct/>
        <w:topLinePunct w:val="0"/>
        <w:autoSpaceDE/>
        <w:autoSpaceDN/>
        <w:bidi w:val="0"/>
        <w:adjustRightInd/>
        <w:snapToGrid/>
        <w:spacing w:line="312" w:lineRule="auto"/>
        <w:ind w:firstLine="42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2905125" cy="1819910"/>
            <wp:effectExtent l="0" t="0" r="3175" b="889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11" cstate="print"/>
                    <a:stretch>
                      <a:fillRect/>
                    </a:stretch>
                  </pic:blipFill>
                  <pic:spPr>
                    <a:xfrm>
                      <a:off x="0" y="0"/>
                      <a:ext cx="2908657" cy="1822155"/>
                    </a:xfrm>
                    <a:prstGeom prst="rect">
                      <a:avLst/>
                    </a:prstGeom>
                    <a:noFill/>
                    <a:ln w="9525">
                      <a:noFill/>
                      <a:miter lim="800000"/>
                      <a:headEnd/>
                      <a:tailEnd/>
                    </a:ln>
                  </pic:spPr>
                </pic:pic>
              </a:graphicData>
            </a:graphic>
          </wp:inline>
        </w:drawing>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师：其他组同学绘制的图像如何？</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生：图像类似，数据点近似分布在一条直线上.</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师：请同学们分析图像，弹簧弹力与其形变量有何关系？</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生：数据点近似在一条直线上，从图像看出，如果没有误差，图像过原点，弹簧弹力与形变量成正比.</w:t>
      </w:r>
    </w:p>
    <w:p>
      <w:pPr>
        <w:pageBreakBefore w:val="0"/>
        <w:widowControl w:val="0"/>
        <w:kinsoku/>
        <w:wordWrap/>
        <w:overflowPunct/>
        <w:topLinePunct w:val="0"/>
        <w:autoSpaceDE/>
        <w:autoSpaceDN/>
        <w:bidi w:val="0"/>
        <w:adjustRightInd/>
        <w:snapToGrid/>
        <w:spacing w:line="312" w:lineRule="auto"/>
        <w:ind w:firstLine="42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教师归纳总结胡克定律内容.</w:t>
      </w:r>
    </w:p>
    <w:p>
      <w:pPr>
        <w:pageBreakBefore w:val="0"/>
        <w:widowControl w:val="0"/>
        <w:numPr>
          <w:ilvl w:val="0"/>
          <w:numId w:val="3"/>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课堂小结</w:t>
      </w:r>
    </w:p>
    <w:p>
      <w:pPr>
        <w:pageBreakBefore w:val="0"/>
        <w:widowControl w:val="0"/>
        <w:numPr>
          <w:ilvl w:val="0"/>
          <w:numId w:val="9"/>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w:t>
      </w:r>
    </w:p>
    <w:p>
      <w:pPr>
        <w:pageBreakBefore w:val="0"/>
        <w:widowControl w:val="0"/>
        <w:numPr>
          <w:ilvl w:val="0"/>
          <w:numId w:val="10"/>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重力：由于地球的吸引而使物体受到的力。物体受到的重力</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mg</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g</w:t>
      </w:r>
      <w:r>
        <w:rPr>
          <w:rFonts w:hint="eastAsia" w:asciiTheme="minorEastAsia" w:hAnsiTheme="minorEastAsia" w:eastAsiaTheme="minorEastAsia" w:cstheme="minorEastAsia"/>
          <w:sz w:val="24"/>
          <w:szCs w:val="24"/>
        </w:rPr>
        <w:t>为自由落体加速度。重力的方向总是竖直向下。</w:t>
      </w:r>
    </w:p>
    <w:p>
      <w:pPr>
        <w:pageBreakBefore w:val="0"/>
        <w:widowControl w:val="0"/>
        <w:numPr>
          <w:ilvl w:val="0"/>
          <w:numId w:val="10"/>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重心：一个物体的各部分都受到重力的作用，从效果上看，可以认为各部分受到的重力作用集中于一点，这一点叫作物体的重心。质量分布均匀的的物体重心只跟形状有关。</w:t>
      </w:r>
    </w:p>
    <w:p>
      <w:pPr>
        <w:pageBreakBefore w:val="0"/>
        <w:widowControl w:val="0"/>
        <w:numPr>
          <w:ilvl w:val="0"/>
          <w:numId w:val="10"/>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力的图示法：力用有向线段表示，线段的长度表示力的大小，箭头表示力的方向。</w:t>
      </w:r>
    </w:p>
    <w:p>
      <w:pPr>
        <w:pageBreakBefore w:val="0"/>
        <w:widowControl w:val="0"/>
        <w:numPr>
          <w:ilvl w:val="0"/>
          <w:numId w:val="9"/>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弹力</w:t>
      </w:r>
    </w:p>
    <w:p>
      <w:pPr>
        <w:pageBreakBefore w:val="0"/>
        <w:widowControl w:val="0"/>
        <w:numPr>
          <w:ilvl w:val="0"/>
          <w:numId w:val="1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形变：物体形状或体积发生变化，分为弹性形变和非弹性形变。</w:t>
      </w:r>
    </w:p>
    <w:p>
      <w:pPr>
        <w:pageBreakBefore w:val="0"/>
        <w:widowControl w:val="0"/>
        <w:numPr>
          <w:ilvl w:val="0"/>
          <w:numId w:val="1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弹力</w:t>
      </w:r>
    </w:p>
    <w:p>
      <w:pPr>
        <w:pageBreakBefore w:val="0"/>
        <w:widowControl w:val="0"/>
        <w:numPr>
          <w:ilvl w:val="1"/>
          <w:numId w:val="1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定义：发生弹性形变的物体，由于要恢复原状，对与它接触的物体会产生力的作用.</w:t>
      </w:r>
    </w:p>
    <w:p>
      <w:pPr>
        <w:pageBreakBefore w:val="0"/>
        <w:widowControl w:val="0"/>
        <w:numPr>
          <w:ilvl w:val="1"/>
          <w:numId w:val="1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产生条件：物体相互接触；物体发生弹性形变</w:t>
      </w:r>
    </w:p>
    <w:p>
      <w:pPr>
        <w:pageBreakBefore w:val="0"/>
        <w:widowControl w:val="0"/>
        <w:numPr>
          <w:ilvl w:val="0"/>
          <w:numId w:val="1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弹力大小：与形变量有关，形变量越大，弹力越大。</w:t>
      </w:r>
    </w:p>
    <w:p>
      <w:pPr>
        <w:pageBreakBefore w:val="0"/>
        <w:widowControl w:val="0"/>
        <w:numPr>
          <w:ilvl w:val="0"/>
          <w:numId w:val="11"/>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弹力方向：与施力物体形变的方向相反</w:t>
      </w:r>
    </w:p>
    <w:p>
      <w:pPr>
        <w:pageBreakBefore w:val="0"/>
        <w:widowControl w:val="0"/>
        <w:numPr>
          <w:ilvl w:val="0"/>
          <w:numId w:val="9"/>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胡克定律</w:t>
      </w:r>
    </w:p>
    <w:p>
      <w:pPr>
        <w:pageBreakBefore w:val="0"/>
        <w:widowControl w:val="0"/>
        <w:numPr>
          <w:ilvl w:val="0"/>
          <w:numId w:val="12"/>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内容：在弹性限度内，弹簧弹力的大小与弹簧形变量成正比。</w:t>
      </w:r>
    </w:p>
    <w:p>
      <w:pPr>
        <w:pageBreakBefore w:val="0"/>
        <w:widowControl w:val="0"/>
        <w:numPr>
          <w:ilvl w:val="0"/>
          <w:numId w:val="12"/>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表达式：</w:t>
      </w:r>
      <w:r>
        <w:rPr>
          <w:rFonts w:hint="eastAsia" w:asciiTheme="minorEastAsia" w:hAnsiTheme="minorEastAsia" w:eastAsiaTheme="minorEastAsia" w:cstheme="minorEastAsia"/>
          <w:i/>
          <w:sz w:val="24"/>
          <w:szCs w:val="24"/>
        </w:rPr>
        <w:t>F</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kx</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i/>
          <w:sz w:val="24"/>
          <w:szCs w:val="24"/>
        </w:rPr>
        <w:t>x</w:t>
      </w:r>
      <w:r>
        <w:rPr>
          <w:rFonts w:hint="eastAsia" w:asciiTheme="minorEastAsia" w:hAnsiTheme="minorEastAsia" w:eastAsiaTheme="minorEastAsia" w:cstheme="minorEastAsia"/>
          <w:sz w:val="24"/>
          <w:szCs w:val="24"/>
        </w:rPr>
        <w:t>为形变量，</w:t>
      </w:r>
      <w:r>
        <w:rPr>
          <w:rFonts w:hint="eastAsia" w:asciiTheme="minorEastAsia" w:hAnsiTheme="minorEastAsia" w:eastAsiaTheme="minorEastAsia" w:cstheme="minorEastAsia"/>
          <w:i/>
          <w:sz w:val="24"/>
          <w:szCs w:val="24"/>
        </w:rPr>
        <w:t>k</w:t>
      </w:r>
      <w:r>
        <w:rPr>
          <w:rFonts w:hint="eastAsia" w:asciiTheme="minorEastAsia" w:hAnsiTheme="minorEastAsia" w:eastAsiaTheme="minorEastAsia" w:cstheme="minorEastAsia"/>
          <w:sz w:val="24"/>
          <w:szCs w:val="24"/>
        </w:rPr>
        <w:t>为弹簧的劲度系数.</w:t>
      </w:r>
    </w:p>
    <w:p>
      <w:pPr>
        <w:pageBreakBefore w:val="0"/>
        <w:widowControl w:val="0"/>
        <w:numPr>
          <w:ilvl w:val="0"/>
          <w:numId w:val="3"/>
        </w:numPr>
        <w:kinsoku/>
        <w:wordWrap/>
        <w:overflowPunct/>
        <w:topLinePunct w:val="0"/>
        <w:autoSpaceDE/>
        <w:autoSpaceDN/>
        <w:bidi w:val="0"/>
        <w:adjustRightInd/>
        <w:snapToGrid/>
        <w:spacing w:line="312" w:lineRule="auto"/>
        <w:ind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布置作业</w:t>
      </w:r>
    </w:p>
    <w:p>
      <w:pPr>
        <w:pageBreakBefore w:val="0"/>
        <w:widowControl w:val="0"/>
        <w:kinsoku/>
        <w:wordWrap/>
        <w:overflowPunct/>
        <w:topLinePunct w:val="0"/>
        <w:autoSpaceDE/>
        <w:autoSpaceDN/>
        <w:bidi w:val="0"/>
        <w:adjustRightInd/>
        <w:snapToGrid/>
        <w:spacing w:line="312" w:lineRule="auto"/>
        <w:ind w:left="42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完成教材“练习与应用”</w:t>
      </w:r>
    </w:p>
    <w:p>
      <w:pPr>
        <w:pStyle w:val="2"/>
        <w:pageBreakBefore w:val="0"/>
        <w:widowControl w:val="0"/>
        <w:numPr>
          <w:ilvl w:val="0"/>
          <w:numId w:val="2"/>
        </w:numPr>
        <w:kinsoku/>
        <w:wordWrap/>
        <w:overflowPunct/>
        <w:topLinePunct w:val="0"/>
        <w:autoSpaceDE/>
        <w:autoSpaceDN/>
        <w:bidi w:val="0"/>
        <w:adjustRightInd/>
        <w:snapToGrid/>
        <w:spacing w:line="312" w:lineRule="auto"/>
        <w:ind w:firstLineChars="0"/>
        <w:textAlignment w:val="auto"/>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391795</wp:posOffset>
                </wp:positionV>
                <wp:extent cx="5278755" cy="2240915"/>
                <wp:effectExtent l="4445" t="4445" r="12700" b="15240"/>
                <wp:wrapNone/>
                <wp:docPr id="3" name="矩形 3"/>
                <wp:cNvGraphicFramePr/>
                <a:graphic xmlns:a="http://schemas.openxmlformats.org/drawingml/2006/main">
                  <a:graphicData uri="http://schemas.microsoft.com/office/word/2010/wordprocessingShape">
                    <wps:wsp>
                      <wps:cNvSpPr/>
                      <wps:spPr>
                        <a:xfrm>
                          <a:off x="0" y="0"/>
                          <a:ext cx="5278755" cy="2240915"/>
                        </a:xfrm>
                        <a:prstGeom prst="rect">
                          <a:avLst/>
                        </a:prstGeom>
                        <a:noFill/>
                        <a:ln w="9525" cap="flat" cmpd="sng">
                          <a:solidFill>
                            <a:srgbClr val="000000"/>
                          </a:solidFill>
                          <a:prstDash val="solid"/>
                          <a:miter/>
                          <a:headEnd type="none" w="med" len="med"/>
                          <a:tailEnd type="none" w="med" len="med"/>
                        </a:ln>
                      </wps:spPr>
                      <wps:txbx>
                        <w:txbxContent>
                          <w:p>
                            <w:pPr>
                              <w:wordWrap/>
                              <w:spacing w:beforeAutospacing="0" w:afterAutospacing="0" w:line="360" w:lineRule="auto"/>
                              <w:jc w:val="distribute"/>
                            </w:pPr>
                          </w:p>
                        </w:txbxContent>
                      </wps:txbx>
                      <wps:bodyPr upright="1"/>
                    </wps:wsp>
                  </a:graphicData>
                </a:graphic>
              </wp:anchor>
            </w:drawing>
          </mc:Choice>
          <mc:Fallback>
            <w:pict>
              <v:rect id="_x0000_s1026" o:spid="_x0000_s1026" o:spt="1" style="position:absolute;left:0pt;margin-left:5.25pt;margin-top:30.85pt;height:176.45pt;width:415.65pt;z-index:251658240;mso-width-relative:page;mso-height-relative:page;" filled="f" stroked="t" coordsize="21600,21600" o:gfxdata="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Ew6nL1wAAAAkB&#10;AAAPAAAAAAAAAAEAIAAAACIAAABkcnMvZG93bnJldi54bWxQSwECFAAUAAAACACHTuJAhvejBuMB&#10;AACzAwAADgAAAAAAAAABACAAAAAmAQAAZHJzL2Uyb0RvYy54bWxQSwUGAAAAAAYABgBZAQAAewUA&#10;AAAA&#10;">
                <v:fill on="f" focussize="0,0"/>
                <v:stroke color="#000000" joinstyle="miter"/>
                <v:imagedata o:title=""/>
                <o:lock v:ext="edit" aspectratio="f"/>
                <v:textbox>
                  <w:txbxContent>
                    <w:p>
                      <w:pPr>
                        <w:wordWrap/>
                        <w:spacing w:beforeAutospacing="0" w:afterAutospacing="0" w:line="360" w:lineRule="auto"/>
                        <w:jc w:val="distribute"/>
                      </w:pPr>
                    </w:p>
                  </w:txbxContent>
                </v:textbox>
              </v:rect>
            </w:pict>
          </mc:Fallback>
        </mc:AlternateContent>
      </w:r>
      <w:r>
        <w:rPr>
          <w:rFonts w:hint="eastAsia" w:asciiTheme="minorEastAsia" w:hAnsiTheme="minorEastAsia" w:eastAsiaTheme="minorEastAsia" w:cstheme="minorEastAsia"/>
          <w:sz w:val="24"/>
          <w:szCs w:val="24"/>
        </w:rPr>
        <w:t>板书设计</w:t>
      </w:r>
    </w:p>
    <w:p>
      <w:pPr>
        <w:ind w:firstLine="420"/>
        <w:jc w:val="center"/>
      </w:pPr>
      <w:r>
        <w:t>§</w:t>
      </w:r>
      <w:r>
        <w:rPr>
          <w:rFonts w:hint="eastAsia"/>
        </w:rPr>
        <w:t xml:space="preserve"> 3.1 重力与弹力</w:t>
      </w:r>
    </w:p>
    <w:p>
      <w:pPr>
        <w:numPr>
          <w:ilvl w:val="0"/>
          <w:numId w:val="13"/>
        </w:numPr>
        <w:ind w:firstLineChars="0"/>
        <w:jc w:val="left"/>
      </w:pPr>
      <w:r>
        <w:rPr>
          <w:rFonts w:hint="eastAsia"/>
        </w:rPr>
        <w:t>重力</w:t>
      </w:r>
    </w:p>
    <w:p>
      <w:pPr>
        <w:numPr>
          <w:ilvl w:val="0"/>
          <w:numId w:val="14"/>
        </w:numPr>
        <w:ind w:firstLineChars="0"/>
        <w:jc w:val="left"/>
      </w:pPr>
      <w:r>
        <w:rPr>
          <w:rFonts w:hint="eastAsia"/>
          <w:i/>
        </w:rPr>
        <w:t>G</w:t>
      </w:r>
      <w:r>
        <w:rPr>
          <w:rFonts w:hint="eastAsia"/>
        </w:rPr>
        <w:t>=</w:t>
      </w:r>
      <w:r>
        <w:rPr>
          <w:rFonts w:hint="eastAsia"/>
          <w:i/>
        </w:rPr>
        <w:t>mg</w:t>
      </w:r>
      <w:r>
        <w:rPr>
          <w:rFonts w:hint="eastAsia"/>
        </w:rPr>
        <w:t xml:space="preserve">  竖直向下</w:t>
      </w:r>
    </w:p>
    <w:p>
      <w:pPr>
        <w:numPr>
          <w:ilvl w:val="0"/>
          <w:numId w:val="14"/>
        </w:numPr>
        <w:ind w:firstLineChars="0"/>
        <w:jc w:val="left"/>
      </w:pPr>
      <w:r>
        <w:rPr>
          <w:rFonts w:hint="eastAsia"/>
        </w:rPr>
        <w:t>重心    等效替代思想</w:t>
      </w:r>
    </w:p>
    <w:p>
      <w:pPr>
        <w:numPr>
          <w:ilvl w:val="0"/>
          <w:numId w:val="13"/>
        </w:numPr>
        <w:ind w:firstLineChars="0"/>
        <w:jc w:val="left"/>
      </w:pPr>
      <w:r>
        <w:rPr>
          <w:rFonts w:hint="eastAsia"/>
        </w:rPr>
        <w:t>弹力</w:t>
      </w:r>
    </w:p>
    <w:p>
      <w:pPr>
        <w:numPr>
          <w:ilvl w:val="0"/>
          <w:numId w:val="15"/>
        </w:numPr>
        <w:ind w:firstLineChars="0"/>
        <w:jc w:val="left"/>
      </w:pPr>
      <w:r>
        <w:rPr>
          <w:rFonts w:hint="eastAsia"/>
        </w:rPr>
        <w:t>产生条件：①直接接触②弹性形变</w:t>
      </w:r>
    </w:p>
    <w:p>
      <w:pPr>
        <w:numPr>
          <w:ilvl w:val="0"/>
          <w:numId w:val="15"/>
        </w:numPr>
        <w:ind w:firstLineChars="0"/>
        <w:jc w:val="left"/>
      </w:pPr>
      <w:r>
        <w:rPr>
          <w:rFonts w:hint="eastAsia"/>
        </w:rPr>
        <w:t>弹力方向：绳、杆、接触面</w:t>
      </w:r>
    </w:p>
    <w:p>
      <w:pPr>
        <w:ind w:firstLine="420"/>
      </w:pPr>
      <w:r>
        <w:rPr>
          <w:rFonts w:hint="eastAsia"/>
        </w:rPr>
        <w:t>三、胡克定律</w:t>
      </w:r>
    </w:p>
    <w:p>
      <w:pPr>
        <w:ind w:firstLine="420"/>
      </w:pPr>
      <w:r>
        <w:t>1.</w:t>
      </w:r>
      <w:r>
        <w:rPr>
          <w:rFonts w:hint="eastAsia"/>
        </w:rPr>
        <w:t xml:space="preserve"> 实验：原理、步骤、数据处理</w:t>
      </w:r>
    </w:p>
    <w:p>
      <w:pPr>
        <w:ind w:firstLine="420"/>
      </w:pPr>
      <w:r>
        <w:rPr>
          <w:rFonts w:hint="eastAsia"/>
        </w:rPr>
        <w:t xml:space="preserve">2. </w:t>
      </w:r>
      <w:r>
        <w:rPr>
          <w:rFonts w:hint="eastAsia"/>
          <w:i/>
        </w:rPr>
        <w:t>F</w:t>
      </w:r>
      <w:r>
        <w:rPr>
          <w:rFonts w:hint="eastAsia"/>
        </w:rPr>
        <w:t>=</w:t>
      </w:r>
      <w:r>
        <w:rPr>
          <w:rFonts w:hint="eastAsia"/>
          <w:i/>
        </w:rPr>
        <w:t>kx</w:t>
      </w:r>
      <w:r>
        <w:rPr>
          <w:rFonts w:hint="eastAsia"/>
        </w:rPr>
        <w:t xml:space="preserve">  </w:t>
      </w:r>
      <w:r>
        <w:rPr>
          <w:rFonts w:hint="eastAsia"/>
          <w:i/>
        </w:rPr>
        <w:t>k</w:t>
      </w:r>
      <w:r>
        <w:rPr>
          <w:rFonts w:hint="eastAsia"/>
        </w:rPr>
        <w:t>为劲度系数  单位：N/m</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7E5F"/>
    <w:multiLevelType w:val="multilevel"/>
    <w:tmpl w:val="057B7E5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A83521"/>
    <w:multiLevelType w:val="multilevel"/>
    <w:tmpl w:val="10A8352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5DE1B13"/>
    <w:multiLevelType w:val="multilevel"/>
    <w:tmpl w:val="15DE1B13"/>
    <w:lvl w:ilvl="0" w:tentative="0">
      <w:start w:val="1"/>
      <w:numFmt w:val="decimalEnclosedCircle"/>
      <w:lvlText w:val="%1"/>
      <w:lvlJc w:val="left"/>
      <w:pPr>
        <w:ind w:left="780" w:hanging="360"/>
      </w:pPr>
      <w:rPr>
        <w:rFonts w:hint="default"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B55DAF"/>
    <w:multiLevelType w:val="multilevel"/>
    <w:tmpl w:val="2FB55DAF"/>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6D428BA"/>
    <w:multiLevelType w:val="multilevel"/>
    <w:tmpl w:val="36D428B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9C37EFE"/>
    <w:multiLevelType w:val="multilevel"/>
    <w:tmpl w:val="49C37EF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0261008"/>
    <w:multiLevelType w:val="multilevel"/>
    <w:tmpl w:val="5026100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55BD7B07"/>
    <w:multiLevelType w:val="multilevel"/>
    <w:tmpl w:val="55BD7B07"/>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567F144C"/>
    <w:multiLevelType w:val="multilevel"/>
    <w:tmpl w:val="567F144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59A7217A"/>
    <w:multiLevelType w:val="multilevel"/>
    <w:tmpl w:val="59A7217A"/>
    <w:lvl w:ilvl="0" w:tentative="0">
      <w:start w:val="1"/>
      <w:numFmt w:val="japaneseCount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F51632D"/>
    <w:multiLevelType w:val="multilevel"/>
    <w:tmpl w:val="5F51632D"/>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3F37A0F"/>
    <w:multiLevelType w:val="multilevel"/>
    <w:tmpl w:val="73F37A0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B5406C8"/>
    <w:multiLevelType w:val="multilevel"/>
    <w:tmpl w:val="7B5406C8"/>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13">
    <w:nsid w:val="7CBB5693"/>
    <w:multiLevelType w:val="multilevel"/>
    <w:tmpl w:val="7CBB5693"/>
    <w:lvl w:ilvl="0" w:tentative="0">
      <w:start w:val="1"/>
      <w:numFmt w:val="decimal"/>
      <w:lvlText w:val="(%1)"/>
      <w:lvlJc w:val="left"/>
      <w:pPr>
        <w:ind w:left="780" w:hanging="360"/>
      </w:pPr>
      <w:rPr>
        <w:rFonts w:hint="default"/>
      </w:rPr>
    </w:lvl>
    <w:lvl w:ilvl="1" w:tentative="0">
      <w:start w:val="1"/>
      <w:numFmt w:val="decimalEnclosedCircle"/>
      <w:lvlText w:val="%2"/>
      <w:lvlJc w:val="left"/>
      <w:pPr>
        <w:ind w:left="1200" w:hanging="360"/>
      </w:pPr>
      <w:rPr>
        <w:rFonts w:hint="default" w:asciiTheme="minorEastAsia" w:hAnsiTheme="minorEastAsia" w:eastAsiaTheme="minor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F6A556B"/>
    <w:multiLevelType w:val="multilevel"/>
    <w:tmpl w:val="7F6A556B"/>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7"/>
  </w:num>
  <w:num w:numId="3">
    <w:abstractNumId w:val="9"/>
  </w:num>
  <w:num w:numId="4">
    <w:abstractNumId w:val="12"/>
  </w:num>
  <w:num w:numId="5">
    <w:abstractNumId w:val="11"/>
  </w:num>
  <w:num w:numId="6">
    <w:abstractNumId w:val="1"/>
  </w:num>
  <w:num w:numId="7">
    <w:abstractNumId w:val="2"/>
  </w:num>
  <w:num w:numId="8">
    <w:abstractNumId w:val="8"/>
  </w:num>
  <w:num w:numId="9">
    <w:abstractNumId w:val="6"/>
  </w:num>
  <w:num w:numId="10">
    <w:abstractNumId w:val="5"/>
  </w:num>
  <w:num w:numId="11">
    <w:abstractNumId w:val="13"/>
  </w:num>
  <w:num w:numId="12">
    <w:abstractNumId w:val="4"/>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6141E"/>
    <w:rsid w:val="2016141E"/>
    <w:rsid w:val="63B16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120" w:after="120" w:line="360" w:lineRule="auto"/>
      <w:jc w:val="left"/>
      <w:outlineLvl w:val="0"/>
    </w:pPr>
    <w:rPr>
      <w:b/>
      <w:bCs/>
      <w:kern w:val="44"/>
      <w:sz w:val="24"/>
      <w:szCs w:val="44"/>
    </w:rPr>
  </w:style>
  <w:style w:type="paragraph" w:styleId="3">
    <w:name w:val="heading 3"/>
    <w:basedOn w:val="1"/>
    <w:next w:val="1"/>
    <w:qFormat/>
    <w:uiPriority w:val="0"/>
    <w:pPr>
      <w:keepNext/>
      <w:keepLines/>
      <w:spacing w:before="260" w:after="260" w:line="416" w:lineRule="auto"/>
      <w:outlineLvl w:val="2"/>
    </w:pPr>
    <w:rPr>
      <w:rFonts w:ascii="等线" w:hAnsi="等线" w:eastAsia="等线"/>
      <w:b/>
      <w:bCs/>
      <w:sz w:val="32"/>
      <w:szCs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正文_0"/>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2020-11-03T12:22:00Z</dcterms:created>
  <dc:creator>糊涂</dc:creator>
  <cp:lastModifiedBy>糊涂</cp:lastModifiedBy>
  <dcterms:modified xsi:type="dcterms:W3CDTF">2020-11-03T12:30:22Z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